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6F" w:rsidRDefault="0085366F" w:rsidP="0085366F">
      <w:pPr>
        <w:pStyle w:val="HeadingSection"/>
      </w:pPr>
      <w:bookmarkStart w:id="0" w:name="_Toc385510954"/>
      <w:r>
        <w:t>BACKGROUND SUMMARY</w:t>
      </w:r>
      <w:bookmarkEnd w:id="0"/>
    </w:p>
    <w:p w:rsidR="0085366F" w:rsidRDefault="0085366F" w:rsidP="0085366F">
      <w:pPr>
        <w:rPr>
          <w:rFonts w:eastAsia="MS Mincho"/>
        </w:rPr>
      </w:pPr>
    </w:p>
    <w:p w:rsidR="0085366F" w:rsidRDefault="0085366F" w:rsidP="0085366F">
      <w:pPr>
        <w:pStyle w:val="Helptext"/>
      </w:pPr>
      <w:r>
        <w:t xml:space="preserve">Being a capital and infrastructure intensive business Sydney Water recognizes the need for data on assets to support not only regulatory reporting, but the operational and strategic decision making processes of the business. As such this project seeks to engage an external provider to complete a planning study to scope the complexity and enormity of improving Sydney Water’s asset register, paying due attention to identifying the risk mitigation and efficiency benefits this data will provide. </w:t>
      </w:r>
      <w:r>
        <w:br/>
      </w:r>
    </w:p>
    <w:p w:rsidR="0085366F" w:rsidRDefault="0085366F" w:rsidP="0085366F">
      <w:pPr>
        <w:pStyle w:val="Helptext"/>
      </w:pPr>
      <w:r>
        <w:t xml:space="preserve">The expected deliverables from the external provider will be the development of a program to complete the Network and Real Estate assets improvement Scope of Work, along with a multi-year budget estimate for implementation and a benefits </w:t>
      </w:r>
      <w:proofErr w:type="spellStart"/>
      <w:r>
        <w:t>realisation</w:t>
      </w:r>
      <w:proofErr w:type="spellEnd"/>
      <w:r>
        <w:t xml:space="preserve"> plan. </w:t>
      </w:r>
      <w:r>
        <w:br/>
      </w:r>
    </w:p>
    <w:p w:rsidR="00F706DC" w:rsidRDefault="00F706DC">
      <w:bookmarkStart w:id="1" w:name="_GoBack"/>
      <w:bookmarkEnd w:id="1"/>
    </w:p>
    <w:sectPr w:rsidR="00F70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58"/>
    <w:rsid w:val="0085366F"/>
    <w:rsid w:val="00DF3158"/>
    <w:rsid w:val="00F70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6F"/>
    <w:pPr>
      <w:spacing w:after="0" w:line="240" w:lineRule="auto"/>
      <w:jc w:val="both"/>
    </w:pPr>
    <w:rPr>
      <w:rFonts w:ascii="Arial (W1)" w:eastAsia="Times New Roman" w:hAnsi="Arial (W1)"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ection">
    <w:name w:val="Heading Section"/>
    <w:basedOn w:val="Normal"/>
    <w:rsid w:val="0085366F"/>
    <w:pPr>
      <w:spacing w:before="120" w:after="240"/>
      <w:jc w:val="center"/>
    </w:pPr>
    <w:rPr>
      <w:rFonts w:eastAsia="MS Mincho"/>
      <w:b/>
      <w:caps/>
    </w:rPr>
  </w:style>
  <w:style w:type="paragraph" w:customStyle="1" w:styleId="Helptext">
    <w:name w:val="Help text"/>
    <w:basedOn w:val="Normal"/>
    <w:next w:val="Normal"/>
    <w:autoRedefine/>
    <w:rsid w:val="0085366F"/>
    <w:pPr>
      <w:spacing w:before="100" w:beforeAutospacing="1" w:after="100" w:afterAutospacing="1" w:line="240" w:lineRule="atLeast"/>
      <w:ind w:left="360"/>
      <w:contextualSpacing/>
      <w:jc w:val="left"/>
    </w:pPr>
    <w:rPr>
      <w:rFonts w:ascii="Arial" w:eastAsia="Times" w:hAnsi="Arial"/>
      <w:bCs/>
      <w:iCs/>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6F"/>
    <w:pPr>
      <w:spacing w:after="0" w:line="240" w:lineRule="auto"/>
      <w:jc w:val="both"/>
    </w:pPr>
    <w:rPr>
      <w:rFonts w:ascii="Arial (W1)" w:eastAsia="Times New Roman" w:hAnsi="Arial (W1)"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ection">
    <w:name w:val="Heading Section"/>
    <w:basedOn w:val="Normal"/>
    <w:rsid w:val="0085366F"/>
    <w:pPr>
      <w:spacing w:before="120" w:after="240"/>
      <w:jc w:val="center"/>
    </w:pPr>
    <w:rPr>
      <w:rFonts w:eastAsia="MS Mincho"/>
      <w:b/>
      <w:caps/>
    </w:rPr>
  </w:style>
  <w:style w:type="paragraph" w:customStyle="1" w:styleId="Helptext">
    <w:name w:val="Help text"/>
    <w:basedOn w:val="Normal"/>
    <w:next w:val="Normal"/>
    <w:autoRedefine/>
    <w:rsid w:val="0085366F"/>
    <w:pPr>
      <w:spacing w:before="100" w:beforeAutospacing="1" w:after="100" w:afterAutospacing="1" w:line="240" w:lineRule="atLeast"/>
      <w:ind w:left="360"/>
      <w:contextualSpacing/>
      <w:jc w:val="left"/>
    </w:pPr>
    <w:rPr>
      <w:rFonts w:ascii="Arial" w:eastAsia="Times" w:hAnsi="Arial"/>
      <w:bCs/>
      <w:i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Sydney Water</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PAFFAS, EFFY</dc:creator>
  <cp:lastModifiedBy>PAFFAS, EFFY</cp:lastModifiedBy>
  <cp:revision>2</cp:revision>
  <dcterms:created xsi:type="dcterms:W3CDTF">2014-04-17T06:22:00Z</dcterms:created>
  <dcterms:modified xsi:type="dcterms:W3CDTF">2014-04-17T06:22:00Z</dcterms:modified>
</cp:coreProperties>
</file>