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D3A1" w14:textId="77777777" w:rsidR="006C6596" w:rsidRPr="00196E97" w:rsidRDefault="006C6596" w:rsidP="009D105D">
      <w:pPr>
        <w:ind w:left="-720" w:right="-694"/>
        <w:jc w:val="center"/>
        <w:rPr>
          <w:b/>
          <w:sz w:val="26"/>
          <w:szCs w:val="26"/>
        </w:rPr>
      </w:pPr>
      <w:r w:rsidRPr="00196E97">
        <w:rPr>
          <w:rFonts w:ascii="Arial" w:hAnsi="Arial" w:cs="Arial"/>
          <w:b/>
          <w:i/>
          <w:sz w:val="26"/>
          <w:szCs w:val="26"/>
        </w:rPr>
        <w:t>Code of Conduct: Audit and Risk Committee Chairs and Members</w:t>
      </w:r>
    </w:p>
    <w:p w14:paraId="3AEC77AB" w14:textId="77777777" w:rsidR="006C6596" w:rsidRDefault="006C6596" w:rsidP="009D105D">
      <w:pPr>
        <w:autoSpaceDE w:val="0"/>
        <w:autoSpaceDN w:val="0"/>
        <w:adjustRightInd w:val="0"/>
        <w:ind w:left="-720" w:right="-694"/>
        <w:rPr>
          <w:rFonts w:ascii="Arial" w:hAnsi="Arial" w:cs="Arial"/>
          <w:b/>
          <w:bCs/>
          <w:color w:val="000000"/>
          <w:sz w:val="29"/>
          <w:szCs w:val="29"/>
        </w:rPr>
      </w:pPr>
    </w:p>
    <w:p w14:paraId="1CB7AD18" w14:textId="77777777" w:rsidR="006C6596" w:rsidRDefault="006C6596" w:rsidP="009D105D">
      <w:pPr>
        <w:autoSpaceDE w:val="0"/>
        <w:autoSpaceDN w:val="0"/>
        <w:adjustRightInd w:val="0"/>
        <w:ind w:left="-720" w:right="-694"/>
        <w:rPr>
          <w:rFonts w:ascii="Arial" w:hAnsi="Arial" w:cs="Arial"/>
          <w:b/>
          <w:bCs/>
          <w:color w:val="000000"/>
          <w:sz w:val="29"/>
          <w:szCs w:val="29"/>
        </w:rPr>
      </w:pPr>
      <w:r>
        <w:rPr>
          <w:rFonts w:ascii="Arial" w:hAnsi="Arial" w:cs="Arial"/>
          <w:b/>
          <w:bCs/>
          <w:color w:val="000000"/>
          <w:sz w:val="29"/>
          <w:szCs w:val="29"/>
        </w:rPr>
        <w:t>Purpose</w:t>
      </w:r>
    </w:p>
    <w:p w14:paraId="4D78409E" w14:textId="77777777" w:rsidR="00E8530D" w:rsidRDefault="00E8530D" w:rsidP="009D105D">
      <w:pPr>
        <w:autoSpaceDE w:val="0"/>
        <w:autoSpaceDN w:val="0"/>
        <w:adjustRightInd w:val="0"/>
        <w:ind w:left="-720" w:right="-694"/>
        <w:rPr>
          <w:rFonts w:ascii="Arial" w:hAnsi="Arial" w:cs="Arial"/>
          <w:b/>
          <w:bCs/>
          <w:color w:val="000000"/>
          <w:sz w:val="29"/>
          <w:szCs w:val="29"/>
        </w:rPr>
      </w:pPr>
    </w:p>
    <w:p w14:paraId="1953D181"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This document outlines fundamental values and principles that define the standards of behaviour expected of </w:t>
      </w:r>
      <w:r w:rsidR="001774D3">
        <w:rPr>
          <w:rFonts w:ascii="Arial" w:hAnsi="Arial" w:cs="Arial"/>
          <w:color w:val="000000"/>
        </w:rPr>
        <w:t xml:space="preserve">chairs and </w:t>
      </w:r>
      <w:r>
        <w:rPr>
          <w:rFonts w:ascii="Arial" w:hAnsi="Arial" w:cs="Arial"/>
          <w:color w:val="000000"/>
        </w:rPr>
        <w:t>members of Audi</w:t>
      </w:r>
      <w:r w:rsidR="007A0E7D">
        <w:rPr>
          <w:rFonts w:ascii="Arial" w:hAnsi="Arial" w:cs="Arial"/>
          <w:color w:val="000000"/>
        </w:rPr>
        <w:t xml:space="preserve">t and Risk Committees (ARCs). </w:t>
      </w:r>
      <w:r>
        <w:rPr>
          <w:rFonts w:ascii="Arial" w:hAnsi="Arial" w:cs="Arial"/>
          <w:color w:val="000000"/>
        </w:rPr>
        <w:t xml:space="preserve">It also provides sources of information and advice on ethical and other relevant accountability issues. </w:t>
      </w:r>
    </w:p>
    <w:p w14:paraId="3F990F1D" w14:textId="77777777" w:rsidR="001774D3" w:rsidRDefault="001774D3" w:rsidP="00832360">
      <w:pPr>
        <w:autoSpaceDE w:val="0"/>
        <w:autoSpaceDN w:val="0"/>
        <w:adjustRightInd w:val="0"/>
        <w:ind w:left="-720" w:right="-694"/>
        <w:jc w:val="both"/>
        <w:rPr>
          <w:rFonts w:ascii="Arial" w:hAnsi="Arial" w:cs="Arial"/>
          <w:color w:val="000000"/>
        </w:rPr>
      </w:pPr>
    </w:p>
    <w:p w14:paraId="6DE5AFC9"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Scope</w:t>
      </w:r>
    </w:p>
    <w:p w14:paraId="1F95B393" w14:textId="77777777" w:rsidR="001774D3" w:rsidRDefault="001774D3" w:rsidP="00832360">
      <w:pPr>
        <w:autoSpaceDE w:val="0"/>
        <w:autoSpaceDN w:val="0"/>
        <w:adjustRightInd w:val="0"/>
        <w:ind w:left="-720" w:right="-694"/>
        <w:jc w:val="both"/>
        <w:rPr>
          <w:rFonts w:ascii="Arial" w:hAnsi="Arial" w:cs="Arial"/>
          <w:b/>
          <w:bCs/>
          <w:color w:val="000000"/>
          <w:sz w:val="29"/>
          <w:szCs w:val="29"/>
        </w:rPr>
      </w:pPr>
    </w:p>
    <w:p w14:paraId="4D16C420" w14:textId="4950B337" w:rsidR="006C6596" w:rsidRDefault="006C6596" w:rsidP="00832360">
      <w:pPr>
        <w:autoSpaceDE w:val="0"/>
        <w:autoSpaceDN w:val="0"/>
        <w:adjustRightInd w:val="0"/>
        <w:ind w:left="-720" w:right="-694"/>
        <w:jc w:val="both"/>
        <w:rPr>
          <w:rFonts w:ascii="Arial" w:hAnsi="Arial" w:cs="Arial"/>
          <w:i/>
          <w:color w:val="000000"/>
        </w:rPr>
      </w:pPr>
      <w:r>
        <w:rPr>
          <w:rFonts w:ascii="Arial" w:hAnsi="Arial" w:cs="Arial"/>
          <w:color w:val="000000"/>
        </w:rPr>
        <w:t xml:space="preserve">These guidelines apply to members of Audit and Risk Committees established in accordance with the requirements of NSW Treasury Policy </w:t>
      </w:r>
      <w:r w:rsidR="006A423F">
        <w:rPr>
          <w:rFonts w:ascii="Arial" w:hAnsi="Arial" w:cs="Arial"/>
          <w:color w:val="000000"/>
        </w:rPr>
        <w:t xml:space="preserve">Paper </w:t>
      </w:r>
      <w:r w:rsidRPr="00637DE3">
        <w:rPr>
          <w:rFonts w:ascii="Arial" w:hAnsi="Arial" w:cs="Arial"/>
          <w:i/>
          <w:color w:val="000000"/>
        </w:rPr>
        <w:t>Internal Audit and Risk Management Policy for the</w:t>
      </w:r>
      <w:r w:rsidR="00F8777A">
        <w:rPr>
          <w:rFonts w:ascii="Arial" w:hAnsi="Arial" w:cs="Arial"/>
          <w:i/>
          <w:color w:val="000000"/>
        </w:rPr>
        <w:t xml:space="preserve"> NSW</w:t>
      </w:r>
      <w:r w:rsidRPr="00637DE3">
        <w:rPr>
          <w:rFonts w:ascii="Arial" w:hAnsi="Arial" w:cs="Arial"/>
          <w:i/>
          <w:color w:val="000000"/>
        </w:rPr>
        <w:t xml:space="preserve"> Public Secto</w:t>
      </w:r>
      <w:r>
        <w:rPr>
          <w:rFonts w:ascii="Arial" w:hAnsi="Arial" w:cs="Arial"/>
          <w:i/>
          <w:color w:val="000000"/>
        </w:rPr>
        <w:t>r (</w:t>
      </w:r>
      <w:r w:rsidR="000D7B12" w:rsidRPr="000D7B12">
        <w:rPr>
          <w:rFonts w:ascii="Arial" w:hAnsi="Arial" w:cs="Arial"/>
        </w:rPr>
        <w:t>TPP20-08</w:t>
      </w:r>
      <w:r>
        <w:rPr>
          <w:rFonts w:ascii="Arial" w:hAnsi="Arial" w:cs="Arial"/>
          <w:i/>
          <w:color w:val="000000"/>
        </w:rPr>
        <w:t>).</w:t>
      </w:r>
    </w:p>
    <w:p w14:paraId="7D6EE287" w14:textId="77777777" w:rsidR="006C6596" w:rsidRDefault="006C6596" w:rsidP="00832360">
      <w:pPr>
        <w:autoSpaceDE w:val="0"/>
        <w:autoSpaceDN w:val="0"/>
        <w:adjustRightInd w:val="0"/>
        <w:ind w:left="-720" w:right="-694"/>
        <w:jc w:val="both"/>
        <w:rPr>
          <w:rFonts w:ascii="Arial" w:hAnsi="Arial" w:cs="Arial"/>
          <w:color w:val="000000"/>
        </w:rPr>
      </w:pPr>
    </w:p>
    <w:p w14:paraId="21F54C42" w14:textId="77777777" w:rsidR="006C6596" w:rsidRPr="00CC5D35"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Each Audit and Risk Committee </w:t>
      </w:r>
      <w:r w:rsidR="007655C1">
        <w:rPr>
          <w:rFonts w:ascii="Arial" w:hAnsi="Arial" w:cs="Arial"/>
          <w:color w:val="000000"/>
        </w:rPr>
        <w:t xml:space="preserve">member </w:t>
      </w:r>
      <w:r>
        <w:rPr>
          <w:rFonts w:ascii="Arial" w:hAnsi="Arial" w:cs="Arial"/>
          <w:color w:val="000000"/>
        </w:rPr>
        <w:t>should adopt this code of conduct to def</w:t>
      </w:r>
      <w:r w:rsidR="00FC2325">
        <w:rPr>
          <w:rFonts w:ascii="Arial" w:hAnsi="Arial" w:cs="Arial"/>
          <w:color w:val="000000"/>
        </w:rPr>
        <w:t>ine their values and behaviour.</w:t>
      </w:r>
      <w:r w:rsidR="00CC5D35">
        <w:rPr>
          <w:rFonts w:ascii="Arial" w:hAnsi="Arial" w:cs="Arial"/>
          <w:color w:val="000000"/>
        </w:rPr>
        <w:t xml:space="preserve"> Members should also be aware of</w:t>
      </w:r>
      <w:r w:rsidR="00F273F9">
        <w:rPr>
          <w:rFonts w:ascii="Arial" w:hAnsi="Arial" w:cs="Arial"/>
          <w:color w:val="000000"/>
        </w:rPr>
        <w:t>, and act in accordance with</w:t>
      </w:r>
      <w:r w:rsidR="00CC5D35">
        <w:rPr>
          <w:rFonts w:ascii="Arial" w:hAnsi="Arial" w:cs="Arial"/>
          <w:color w:val="000000"/>
        </w:rPr>
        <w:t xml:space="preserve"> the </w:t>
      </w:r>
      <w:r w:rsidR="00F273F9">
        <w:rPr>
          <w:rFonts w:ascii="Arial" w:hAnsi="Arial" w:cs="Arial"/>
          <w:color w:val="000000"/>
        </w:rPr>
        <w:t>Government sector core values as outlined in section 7</w:t>
      </w:r>
      <w:r w:rsidR="00CC5D35">
        <w:rPr>
          <w:rFonts w:ascii="Arial" w:hAnsi="Arial" w:cs="Arial"/>
          <w:color w:val="000000"/>
        </w:rPr>
        <w:t xml:space="preserve"> of the </w:t>
      </w:r>
      <w:r w:rsidR="00CC5D35">
        <w:rPr>
          <w:rFonts w:ascii="Arial" w:hAnsi="Arial" w:cs="Arial"/>
          <w:i/>
          <w:color w:val="000000"/>
        </w:rPr>
        <w:t>Government Sector Employment Act 2013</w:t>
      </w:r>
      <w:r w:rsidR="00CC5D35">
        <w:rPr>
          <w:rFonts w:ascii="Arial" w:hAnsi="Arial" w:cs="Arial"/>
          <w:color w:val="000000"/>
        </w:rPr>
        <w:t>.</w:t>
      </w:r>
    </w:p>
    <w:p w14:paraId="5A7B3327" w14:textId="77777777" w:rsidR="006C6596" w:rsidRDefault="006C6596" w:rsidP="00832360">
      <w:pPr>
        <w:autoSpaceDE w:val="0"/>
        <w:autoSpaceDN w:val="0"/>
        <w:adjustRightInd w:val="0"/>
        <w:ind w:left="-720" w:right="-694"/>
        <w:jc w:val="both"/>
        <w:rPr>
          <w:rFonts w:ascii="Arial" w:hAnsi="Arial" w:cs="Arial"/>
          <w:color w:val="000000"/>
        </w:rPr>
      </w:pPr>
    </w:p>
    <w:p w14:paraId="43663B54" w14:textId="77777777" w:rsidR="006C6596" w:rsidRDefault="006C6596" w:rsidP="00832360">
      <w:pPr>
        <w:numPr>
          <w:ilvl w:val="0"/>
          <w:numId w:val="1"/>
        </w:numPr>
        <w:autoSpaceDE w:val="0"/>
        <w:autoSpaceDN w:val="0"/>
        <w:adjustRightInd w:val="0"/>
        <w:ind w:right="-694"/>
        <w:jc w:val="both"/>
        <w:rPr>
          <w:rFonts w:ascii="Arial" w:hAnsi="Arial" w:cs="Arial"/>
          <w:b/>
          <w:bCs/>
          <w:color w:val="000000"/>
          <w:sz w:val="29"/>
          <w:szCs w:val="29"/>
        </w:rPr>
      </w:pPr>
      <w:r>
        <w:rPr>
          <w:rFonts w:ascii="Arial" w:hAnsi="Arial" w:cs="Arial"/>
          <w:b/>
          <w:bCs/>
          <w:color w:val="000000"/>
          <w:sz w:val="29"/>
          <w:szCs w:val="29"/>
        </w:rPr>
        <w:t xml:space="preserve">Principles of Conduct </w:t>
      </w:r>
    </w:p>
    <w:p w14:paraId="43FEEF64"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p>
    <w:p w14:paraId="26329C0E" w14:textId="79826A32" w:rsidR="006C6596" w:rsidRPr="00065DE8" w:rsidRDefault="006C6596" w:rsidP="00832360">
      <w:pPr>
        <w:autoSpaceDE w:val="0"/>
        <w:autoSpaceDN w:val="0"/>
        <w:adjustRightInd w:val="0"/>
        <w:ind w:left="-720" w:right="-694"/>
        <w:jc w:val="both"/>
        <w:rPr>
          <w:rFonts w:ascii="Arial" w:hAnsi="Arial" w:cs="Arial"/>
          <w:iCs/>
          <w:color w:val="000000"/>
        </w:rPr>
      </w:pPr>
      <w:r>
        <w:rPr>
          <w:rFonts w:ascii="Arial" w:hAnsi="Arial" w:cs="Arial"/>
          <w:color w:val="000000"/>
        </w:rPr>
        <w:t xml:space="preserve">All ARC </w:t>
      </w:r>
      <w:r w:rsidR="001774D3">
        <w:rPr>
          <w:rFonts w:ascii="Arial" w:hAnsi="Arial" w:cs="Arial"/>
          <w:color w:val="000000"/>
        </w:rPr>
        <w:t xml:space="preserve">chairs and </w:t>
      </w:r>
      <w:r>
        <w:rPr>
          <w:rFonts w:ascii="Arial" w:hAnsi="Arial" w:cs="Arial"/>
          <w:color w:val="000000"/>
        </w:rPr>
        <w:t>members have a responsibility to understand their duties and responsibilities and execute the committee’s purpose without exceeding th</w:t>
      </w:r>
      <w:r w:rsidR="00FC2325">
        <w:rPr>
          <w:rFonts w:ascii="Arial" w:hAnsi="Arial" w:cs="Arial"/>
          <w:color w:val="000000"/>
        </w:rPr>
        <w:t xml:space="preserve">e authority of their position. </w:t>
      </w:r>
      <w:r>
        <w:rPr>
          <w:rFonts w:ascii="Arial" w:hAnsi="Arial" w:cs="Arial"/>
          <w:color w:val="000000"/>
        </w:rPr>
        <w:t xml:space="preserve">The primary source of information on the role and functions of the ARC is </w:t>
      </w:r>
      <w:r w:rsidRPr="00065DE8">
        <w:rPr>
          <w:rFonts w:ascii="Arial" w:hAnsi="Arial" w:cs="Arial"/>
          <w:iCs/>
          <w:color w:val="000000"/>
        </w:rPr>
        <w:t>TPP</w:t>
      </w:r>
      <w:r w:rsidR="000D7B12" w:rsidRPr="00065DE8">
        <w:rPr>
          <w:rFonts w:ascii="Arial" w:hAnsi="Arial" w:cs="Arial"/>
          <w:iCs/>
          <w:color w:val="000000"/>
        </w:rPr>
        <w:t>20-08</w:t>
      </w:r>
      <w:r w:rsidRPr="00065DE8">
        <w:rPr>
          <w:rFonts w:ascii="Arial" w:hAnsi="Arial" w:cs="Arial"/>
          <w:iCs/>
          <w:color w:val="000000"/>
        </w:rPr>
        <w:t>.</w:t>
      </w:r>
    </w:p>
    <w:p w14:paraId="7E999EEC" w14:textId="77777777" w:rsidR="006C6596" w:rsidRDefault="006C6596" w:rsidP="00832360">
      <w:pPr>
        <w:autoSpaceDE w:val="0"/>
        <w:autoSpaceDN w:val="0"/>
        <w:adjustRightInd w:val="0"/>
        <w:ind w:left="-720" w:right="-694"/>
        <w:jc w:val="both"/>
        <w:rPr>
          <w:rFonts w:ascii="Arial" w:hAnsi="Arial" w:cs="Arial"/>
          <w:color w:val="000000"/>
        </w:rPr>
      </w:pPr>
    </w:p>
    <w:p w14:paraId="6672BBC4" w14:textId="77777777" w:rsidR="006C6596" w:rsidRDefault="001774D3"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Chairs and members </w:t>
      </w:r>
      <w:r w:rsidR="006C6596">
        <w:rPr>
          <w:rFonts w:ascii="Arial" w:hAnsi="Arial" w:cs="Arial"/>
          <w:color w:val="000000"/>
        </w:rPr>
        <w:t xml:space="preserve">of </w:t>
      </w:r>
      <w:r w:rsidR="002E0206">
        <w:rPr>
          <w:rFonts w:ascii="Arial" w:hAnsi="Arial" w:cs="Arial"/>
          <w:color w:val="000000"/>
        </w:rPr>
        <w:t>ARC</w:t>
      </w:r>
      <w:r w:rsidR="006C6596">
        <w:rPr>
          <w:rFonts w:ascii="Arial" w:hAnsi="Arial" w:cs="Arial"/>
          <w:color w:val="000000"/>
        </w:rPr>
        <w:t>s must uphold standards of conduct and ethics that maintain</w:t>
      </w:r>
      <w:r w:rsidR="00FC2325">
        <w:rPr>
          <w:rFonts w:ascii="Arial" w:hAnsi="Arial" w:cs="Arial"/>
          <w:color w:val="000000"/>
        </w:rPr>
        <w:t xml:space="preserve"> public confidence and trust. </w:t>
      </w:r>
      <w:r w:rsidR="006C6596">
        <w:rPr>
          <w:rFonts w:ascii="Arial" w:hAnsi="Arial" w:cs="Arial"/>
          <w:color w:val="000000"/>
        </w:rPr>
        <w:t xml:space="preserve">The public has the right to expect that </w:t>
      </w:r>
      <w:r>
        <w:rPr>
          <w:rFonts w:ascii="Arial" w:hAnsi="Arial" w:cs="Arial"/>
          <w:color w:val="000000"/>
        </w:rPr>
        <w:t xml:space="preserve">chairs and </w:t>
      </w:r>
      <w:r w:rsidR="006C6596">
        <w:rPr>
          <w:rFonts w:ascii="Arial" w:hAnsi="Arial" w:cs="Arial"/>
          <w:color w:val="000000"/>
        </w:rPr>
        <w:t xml:space="preserve">members of </w:t>
      </w:r>
      <w:r w:rsidR="002E0206">
        <w:rPr>
          <w:rFonts w:ascii="Arial" w:hAnsi="Arial" w:cs="Arial"/>
          <w:color w:val="000000"/>
        </w:rPr>
        <w:t>ARC</w:t>
      </w:r>
      <w:r w:rsidR="006C6596">
        <w:rPr>
          <w:rFonts w:ascii="Arial" w:hAnsi="Arial" w:cs="Arial"/>
          <w:color w:val="000000"/>
        </w:rPr>
        <w:t xml:space="preserve">s demonstrate the highest </w:t>
      </w:r>
      <w:r w:rsidR="00D30B87">
        <w:rPr>
          <w:rFonts w:ascii="Arial" w:hAnsi="Arial" w:cs="Arial"/>
          <w:color w:val="000000"/>
        </w:rPr>
        <w:t xml:space="preserve">level of </w:t>
      </w:r>
      <w:r w:rsidR="006C6596">
        <w:rPr>
          <w:rFonts w:ascii="Arial" w:hAnsi="Arial" w:cs="Arial"/>
          <w:color w:val="000000"/>
        </w:rPr>
        <w:t xml:space="preserve">integrity and competence and treat all stakeholders fairly, </w:t>
      </w:r>
      <w:proofErr w:type="gramStart"/>
      <w:r w:rsidR="006C6596">
        <w:rPr>
          <w:rFonts w:ascii="Arial" w:hAnsi="Arial" w:cs="Arial"/>
          <w:color w:val="000000"/>
        </w:rPr>
        <w:t>reasonably</w:t>
      </w:r>
      <w:proofErr w:type="gramEnd"/>
      <w:r w:rsidR="006C6596">
        <w:rPr>
          <w:rFonts w:ascii="Arial" w:hAnsi="Arial" w:cs="Arial"/>
          <w:color w:val="000000"/>
        </w:rPr>
        <w:t xml:space="preserve"> and equitably.</w:t>
      </w:r>
    </w:p>
    <w:p w14:paraId="5A9A4E1B" w14:textId="77777777" w:rsidR="006C6596" w:rsidRDefault="006C6596" w:rsidP="00832360">
      <w:pPr>
        <w:autoSpaceDE w:val="0"/>
        <w:autoSpaceDN w:val="0"/>
        <w:adjustRightInd w:val="0"/>
        <w:ind w:left="-720" w:right="-694"/>
        <w:jc w:val="both"/>
        <w:rPr>
          <w:rFonts w:ascii="Arial" w:hAnsi="Arial" w:cs="Arial"/>
          <w:color w:val="000000"/>
        </w:rPr>
      </w:pPr>
    </w:p>
    <w:p w14:paraId="6CB33DF8"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As a condition of engagement, independent </w:t>
      </w:r>
      <w:r w:rsidR="001774D3">
        <w:rPr>
          <w:rFonts w:ascii="Arial" w:hAnsi="Arial" w:cs="Arial"/>
          <w:color w:val="000000"/>
        </w:rPr>
        <w:t xml:space="preserve">chairs and </w:t>
      </w:r>
      <w:r>
        <w:rPr>
          <w:rFonts w:ascii="Arial" w:hAnsi="Arial" w:cs="Arial"/>
          <w:color w:val="000000"/>
        </w:rPr>
        <w:t xml:space="preserve">members of </w:t>
      </w:r>
      <w:r w:rsidR="002E0206">
        <w:rPr>
          <w:rFonts w:ascii="Arial" w:hAnsi="Arial" w:cs="Arial"/>
          <w:color w:val="000000"/>
        </w:rPr>
        <w:t>ARC</w:t>
      </w:r>
      <w:r>
        <w:rPr>
          <w:rFonts w:ascii="Arial" w:hAnsi="Arial" w:cs="Arial"/>
          <w:color w:val="000000"/>
        </w:rPr>
        <w:t>s must agree to the general principles of conduct consistent with those that apply to public sector empl</w:t>
      </w:r>
      <w:r w:rsidR="00FC2325">
        <w:rPr>
          <w:rFonts w:ascii="Arial" w:hAnsi="Arial" w:cs="Arial"/>
          <w:color w:val="000000"/>
        </w:rPr>
        <w:t xml:space="preserve">oyees, </w:t>
      </w:r>
      <w:proofErr w:type="gramStart"/>
      <w:r w:rsidR="00FC2325">
        <w:rPr>
          <w:rFonts w:ascii="Arial" w:hAnsi="Arial" w:cs="Arial"/>
          <w:color w:val="000000"/>
        </w:rPr>
        <w:t>executives</w:t>
      </w:r>
      <w:proofErr w:type="gramEnd"/>
      <w:r w:rsidR="00FC2325">
        <w:rPr>
          <w:rFonts w:ascii="Arial" w:hAnsi="Arial" w:cs="Arial"/>
          <w:color w:val="000000"/>
        </w:rPr>
        <w:t xml:space="preserve"> and boards. </w:t>
      </w:r>
      <w:r>
        <w:rPr>
          <w:rFonts w:ascii="Arial" w:hAnsi="Arial" w:cs="Arial"/>
          <w:color w:val="000000"/>
        </w:rPr>
        <w:t>These include:</w:t>
      </w:r>
    </w:p>
    <w:p w14:paraId="335D3CF8" w14:textId="77777777" w:rsidR="006C6596" w:rsidRDefault="006C6596" w:rsidP="00832360">
      <w:pPr>
        <w:autoSpaceDE w:val="0"/>
        <w:autoSpaceDN w:val="0"/>
        <w:adjustRightInd w:val="0"/>
        <w:ind w:left="-720" w:right="-694"/>
        <w:jc w:val="both"/>
        <w:rPr>
          <w:rFonts w:ascii="Arial" w:hAnsi="Arial" w:cs="Arial"/>
          <w:color w:val="000000"/>
        </w:rPr>
      </w:pPr>
    </w:p>
    <w:p w14:paraId="1AF8C2E6"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Independence and impartiality</w:t>
      </w:r>
    </w:p>
    <w:p w14:paraId="5459ABFF"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Honesty, </w:t>
      </w:r>
      <w:proofErr w:type="gramStart"/>
      <w:r>
        <w:rPr>
          <w:rFonts w:ascii="Arial" w:hAnsi="Arial" w:cs="Arial"/>
          <w:color w:val="000000"/>
        </w:rPr>
        <w:t>Integrity</w:t>
      </w:r>
      <w:proofErr w:type="gramEnd"/>
      <w:r>
        <w:rPr>
          <w:rFonts w:ascii="Arial" w:hAnsi="Arial" w:cs="Arial"/>
          <w:color w:val="000000"/>
        </w:rPr>
        <w:t xml:space="preserve"> and loyalty to the Public Interest</w:t>
      </w:r>
    </w:p>
    <w:p w14:paraId="0F28498E"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sidR="009B2430" w:rsidRPr="009B2430">
        <w:rPr>
          <w:rFonts w:ascii="Arial" w:hAnsi="Arial" w:cs="Arial"/>
          <w:color w:val="000000"/>
        </w:rPr>
        <w:t xml:space="preserve">Take </w:t>
      </w:r>
      <w:r w:rsidR="009B2430">
        <w:rPr>
          <w:rFonts w:ascii="Arial" w:hAnsi="Arial" w:cs="Arial"/>
          <w:color w:val="000000"/>
        </w:rPr>
        <w:t>r</w:t>
      </w:r>
      <w:r>
        <w:rPr>
          <w:rFonts w:ascii="Arial" w:hAnsi="Arial" w:cs="Arial"/>
          <w:color w:val="000000"/>
        </w:rPr>
        <w:t>esponsibility</w:t>
      </w:r>
      <w:r w:rsidR="009B2430">
        <w:rPr>
          <w:rFonts w:ascii="Arial" w:hAnsi="Arial" w:cs="Arial"/>
          <w:color w:val="000000"/>
        </w:rPr>
        <w:t xml:space="preserve"> for decisions and actions</w:t>
      </w:r>
      <w:r>
        <w:rPr>
          <w:rFonts w:ascii="Arial" w:hAnsi="Arial" w:cs="Arial"/>
          <w:color w:val="000000"/>
        </w:rPr>
        <w:t xml:space="preserve"> </w:t>
      </w:r>
    </w:p>
    <w:p w14:paraId="179A7FFD"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sidR="009B2430">
        <w:rPr>
          <w:rFonts w:ascii="Arial" w:hAnsi="Arial" w:cs="Arial"/>
          <w:color w:val="000000"/>
        </w:rPr>
        <w:t>Consider</w:t>
      </w:r>
      <w:r>
        <w:rPr>
          <w:rFonts w:ascii="Arial" w:hAnsi="Arial" w:cs="Arial"/>
          <w:color w:val="000000"/>
        </w:rPr>
        <w:t xml:space="preserve"> people</w:t>
      </w:r>
      <w:r w:rsidR="009B2430">
        <w:rPr>
          <w:rFonts w:ascii="Arial" w:hAnsi="Arial" w:cs="Arial"/>
          <w:color w:val="000000"/>
        </w:rPr>
        <w:t xml:space="preserve"> equally without prejudice or favour</w:t>
      </w:r>
    </w:p>
    <w:p w14:paraId="1D2CD79E"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Responsive service</w:t>
      </w:r>
    </w:p>
    <w:p w14:paraId="5C587F8B"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Care, skill </w:t>
      </w:r>
      <w:proofErr w:type="spellStart"/>
      <w:r w:rsidR="007A0E7D">
        <w:rPr>
          <w:rFonts w:ascii="Arial" w:hAnsi="Arial" w:cs="Arial"/>
          <w:color w:val="000000"/>
        </w:rPr>
        <w:t>and</w:t>
      </w:r>
      <w:r w:rsidR="007A0E7D">
        <w:rPr>
          <w:rFonts w:ascii="Symbol" w:hAnsi="Symbol" w:cs="Symbol"/>
          <w:color w:val="000000"/>
        </w:rPr>
        <w:t></w:t>
      </w:r>
      <w:r w:rsidR="007A0E7D">
        <w:rPr>
          <w:rFonts w:ascii="Arial" w:hAnsi="Arial" w:cs="Arial"/>
          <w:color w:val="000000"/>
        </w:rPr>
        <w:t>diligence</w:t>
      </w:r>
      <w:proofErr w:type="spellEnd"/>
    </w:p>
    <w:p w14:paraId="4A21EBB6" w14:textId="77777777" w:rsidR="006C6596" w:rsidRDefault="006C6596" w:rsidP="00832360">
      <w:pPr>
        <w:autoSpaceDE w:val="0"/>
        <w:autoSpaceDN w:val="0"/>
        <w:adjustRightInd w:val="0"/>
        <w:ind w:left="-720" w:right="-694"/>
        <w:jc w:val="both"/>
        <w:rPr>
          <w:rFonts w:ascii="Arial" w:hAnsi="Arial" w:cs="Arial"/>
          <w:color w:val="000000"/>
        </w:rPr>
      </w:pPr>
    </w:p>
    <w:p w14:paraId="125C7465" w14:textId="77777777" w:rsidR="006C6596" w:rsidRDefault="006C6596" w:rsidP="007655C1">
      <w:pPr>
        <w:keepNext/>
        <w:autoSpaceDE w:val="0"/>
        <w:autoSpaceDN w:val="0"/>
        <w:adjustRightInd w:val="0"/>
        <w:ind w:left="-720" w:right="-692"/>
        <w:jc w:val="both"/>
        <w:rPr>
          <w:rFonts w:ascii="Arial" w:hAnsi="Arial" w:cs="Arial"/>
          <w:i/>
          <w:iCs/>
          <w:color w:val="000000"/>
        </w:rPr>
      </w:pPr>
      <w:r>
        <w:rPr>
          <w:rFonts w:ascii="Arial" w:hAnsi="Arial" w:cs="Arial"/>
          <w:i/>
          <w:iCs/>
          <w:color w:val="000000"/>
        </w:rPr>
        <w:t>Independence and impartiality</w:t>
      </w:r>
    </w:p>
    <w:p w14:paraId="7FEA00E8" w14:textId="77777777" w:rsidR="001774D3" w:rsidRDefault="001774D3" w:rsidP="007655C1">
      <w:pPr>
        <w:keepNext/>
        <w:autoSpaceDE w:val="0"/>
        <w:autoSpaceDN w:val="0"/>
        <w:adjustRightInd w:val="0"/>
        <w:ind w:left="-720" w:right="-692"/>
        <w:jc w:val="both"/>
        <w:rPr>
          <w:rFonts w:ascii="Arial" w:hAnsi="Arial" w:cs="Arial"/>
          <w:i/>
          <w:iCs/>
          <w:color w:val="000000"/>
        </w:rPr>
      </w:pPr>
    </w:p>
    <w:p w14:paraId="4F31C9A7" w14:textId="77777777" w:rsidR="006C6596" w:rsidRDefault="006C6596" w:rsidP="007655C1">
      <w:pPr>
        <w:keepNext/>
        <w:autoSpaceDE w:val="0"/>
        <w:autoSpaceDN w:val="0"/>
        <w:adjustRightInd w:val="0"/>
        <w:ind w:left="-720" w:right="-692"/>
        <w:jc w:val="both"/>
        <w:rPr>
          <w:rFonts w:ascii="Arial" w:hAnsi="Arial" w:cs="Arial"/>
          <w:iCs/>
          <w:color w:val="000000"/>
        </w:rPr>
      </w:pPr>
      <w:r>
        <w:rPr>
          <w:rFonts w:ascii="Arial" w:hAnsi="Arial" w:cs="Arial"/>
          <w:iCs/>
          <w:color w:val="000000"/>
        </w:rPr>
        <w:t xml:space="preserve">The value of </w:t>
      </w:r>
      <w:r w:rsidR="00414351">
        <w:rPr>
          <w:rFonts w:ascii="Arial" w:hAnsi="Arial" w:cs="Arial"/>
          <w:iCs/>
          <w:color w:val="000000"/>
        </w:rPr>
        <w:t xml:space="preserve">an </w:t>
      </w:r>
      <w:r w:rsidR="002E0206">
        <w:rPr>
          <w:rFonts w:ascii="Arial" w:hAnsi="Arial" w:cs="Arial"/>
          <w:iCs/>
          <w:color w:val="000000"/>
        </w:rPr>
        <w:t>ARC</w:t>
      </w:r>
      <w:r>
        <w:rPr>
          <w:rFonts w:ascii="Arial" w:hAnsi="Arial" w:cs="Arial"/>
          <w:iCs/>
          <w:color w:val="000000"/>
        </w:rPr>
        <w:t xml:space="preserve"> </w:t>
      </w:r>
      <w:r w:rsidR="0036186D">
        <w:rPr>
          <w:rFonts w:ascii="Arial" w:hAnsi="Arial" w:cs="Arial"/>
          <w:iCs/>
          <w:color w:val="000000"/>
        </w:rPr>
        <w:t xml:space="preserve">depends </w:t>
      </w:r>
      <w:r>
        <w:rPr>
          <w:rFonts w:ascii="Arial" w:hAnsi="Arial" w:cs="Arial"/>
          <w:iCs/>
          <w:color w:val="000000"/>
        </w:rPr>
        <w:t>on its ability to provide i</w:t>
      </w:r>
      <w:r w:rsidR="00FC2325">
        <w:rPr>
          <w:rFonts w:ascii="Arial" w:hAnsi="Arial" w:cs="Arial"/>
          <w:iCs/>
          <w:color w:val="000000"/>
        </w:rPr>
        <w:t xml:space="preserve">ndependent advice and review. </w:t>
      </w:r>
      <w:r w:rsidR="001774D3">
        <w:rPr>
          <w:rFonts w:ascii="Arial" w:hAnsi="Arial" w:cs="Arial"/>
          <w:iCs/>
          <w:color w:val="000000"/>
        </w:rPr>
        <w:t xml:space="preserve">Chairs and members </w:t>
      </w:r>
      <w:r>
        <w:rPr>
          <w:rFonts w:ascii="Arial" w:hAnsi="Arial" w:cs="Arial"/>
          <w:iCs/>
          <w:color w:val="000000"/>
        </w:rPr>
        <w:t xml:space="preserve">of </w:t>
      </w:r>
      <w:r w:rsidR="002E0206">
        <w:rPr>
          <w:rFonts w:ascii="Arial" w:hAnsi="Arial" w:cs="Arial"/>
          <w:iCs/>
          <w:color w:val="000000"/>
        </w:rPr>
        <w:t>ARC</w:t>
      </w:r>
      <w:r>
        <w:rPr>
          <w:rFonts w:ascii="Arial" w:hAnsi="Arial" w:cs="Arial"/>
          <w:iCs/>
          <w:color w:val="000000"/>
        </w:rPr>
        <w:t>s must qualify to provide this independent and objective review funct</w:t>
      </w:r>
      <w:r w:rsidR="00FC2325">
        <w:rPr>
          <w:rFonts w:ascii="Arial" w:hAnsi="Arial" w:cs="Arial"/>
          <w:iCs/>
          <w:color w:val="000000"/>
        </w:rPr>
        <w:t xml:space="preserve">ion to public sector agencies. </w:t>
      </w:r>
      <w:r>
        <w:rPr>
          <w:rFonts w:ascii="Arial" w:hAnsi="Arial" w:cs="Arial"/>
          <w:iCs/>
          <w:color w:val="000000"/>
        </w:rPr>
        <w:t xml:space="preserve">It is therefore of utmost importance that any impediment or conflict </w:t>
      </w:r>
      <w:r>
        <w:rPr>
          <w:rFonts w:ascii="Arial" w:hAnsi="Arial" w:cs="Arial"/>
          <w:iCs/>
          <w:color w:val="000000"/>
        </w:rPr>
        <w:lastRenderedPageBreak/>
        <w:t xml:space="preserve">of interest that exists is removed or </w:t>
      </w:r>
      <w:r w:rsidR="001774D3">
        <w:rPr>
          <w:rFonts w:ascii="Arial" w:hAnsi="Arial" w:cs="Arial"/>
          <w:iCs/>
          <w:color w:val="000000"/>
        </w:rPr>
        <w:t xml:space="preserve">managed </w:t>
      </w:r>
      <w:r>
        <w:rPr>
          <w:rFonts w:ascii="Arial" w:hAnsi="Arial" w:cs="Arial"/>
          <w:iCs/>
          <w:color w:val="000000"/>
        </w:rPr>
        <w:t xml:space="preserve">so that it cannot </w:t>
      </w:r>
      <w:r w:rsidR="00E52C00">
        <w:rPr>
          <w:rFonts w:ascii="Arial" w:hAnsi="Arial" w:cs="Arial"/>
          <w:iCs/>
          <w:color w:val="000000"/>
        </w:rPr>
        <w:t>a</w:t>
      </w:r>
      <w:r>
        <w:rPr>
          <w:rFonts w:ascii="Arial" w:hAnsi="Arial" w:cs="Arial"/>
          <w:iCs/>
          <w:color w:val="000000"/>
        </w:rPr>
        <w:t>ffect decision</w:t>
      </w:r>
      <w:r w:rsidR="001774D3">
        <w:rPr>
          <w:rFonts w:ascii="Arial" w:hAnsi="Arial" w:cs="Arial"/>
          <w:iCs/>
          <w:color w:val="000000"/>
        </w:rPr>
        <w:t xml:space="preserve"> </w:t>
      </w:r>
      <w:r>
        <w:rPr>
          <w:rFonts w:ascii="Arial" w:hAnsi="Arial" w:cs="Arial"/>
          <w:iCs/>
          <w:color w:val="000000"/>
        </w:rPr>
        <w:t>making. It is the individual’s responsibility to communicate and manage any conflict of interest and seek assistance where required from the Department Head or Governing Board</w:t>
      </w:r>
      <w:r w:rsidR="001774D3">
        <w:rPr>
          <w:rFonts w:ascii="Arial" w:hAnsi="Arial" w:cs="Arial"/>
          <w:iCs/>
          <w:color w:val="000000"/>
        </w:rPr>
        <w:t xml:space="preserve"> of a statutory body</w:t>
      </w:r>
      <w:r w:rsidR="00FC2325">
        <w:rPr>
          <w:rFonts w:ascii="Arial" w:hAnsi="Arial" w:cs="Arial"/>
          <w:iCs/>
          <w:color w:val="000000"/>
        </w:rPr>
        <w:t xml:space="preserve">. </w:t>
      </w:r>
      <w:r>
        <w:rPr>
          <w:rFonts w:ascii="Arial" w:hAnsi="Arial" w:cs="Arial"/>
          <w:iCs/>
          <w:color w:val="000000"/>
        </w:rPr>
        <w:t>It is the Chair’s responsibility to ensure that a record of all conflict of interest declarations is maintained.</w:t>
      </w:r>
    </w:p>
    <w:p w14:paraId="4411F1CC" w14:textId="77777777" w:rsidR="006C6596" w:rsidRPr="006D4406" w:rsidRDefault="006C6596" w:rsidP="00832360">
      <w:pPr>
        <w:autoSpaceDE w:val="0"/>
        <w:autoSpaceDN w:val="0"/>
        <w:adjustRightInd w:val="0"/>
        <w:ind w:left="-720" w:right="-694"/>
        <w:jc w:val="both"/>
        <w:rPr>
          <w:rFonts w:ascii="Arial" w:hAnsi="Arial" w:cs="Arial"/>
          <w:iCs/>
          <w:color w:val="000000"/>
        </w:rPr>
      </w:pPr>
    </w:p>
    <w:p w14:paraId="7F75E8AF" w14:textId="77777777" w:rsidR="006C6596" w:rsidRDefault="006C6596" w:rsidP="00832360">
      <w:pPr>
        <w:autoSpaceDE w:val="0"/>
        <w:autoSpaceDN w:val="0"/>
        <w:adjustRightInd w:val="0"/>
        <w:ind w:left="-720" w:right="-694"/>
        <w:jc w:val="both"/>
        <w:rPr>
          <w:rFonts w:ascii="Arial" w:hAnsi="Arial" w:cs="Arial"/>
          <w:i/>
          <w:iCs/>
          <w:color w:val="000000"/>
        </w:rPr>
      </w:pPr>
      <w:r>
        <w:rPr>
          <w:rFonts w:ascii="Arial" w:hAnsi="Arial" w:cs="Arial"/>
          <w:i/>
          <w:iCs/>
          <w:color w:val="000000"/>
        </w:rPr>
        <w:t xml:space="preserve">Honesty, </w:t>
      </w:r>
      <w:proofErr w:type="gramStart"/>
      <w:r>
        <w:rPr>
          <w:rFonts w:ascii="Arial" w:hAnsi="Arial" w:cs="Arial"/>
          <w:i/>
          <w:iCs/>
          <w:color w:val="000000"/>
        </w:rPr>
        <w:t>integrity</w:t>
      </w:r>
      <w:proofErr w:type="gramEnd"/>
      <w:r>
        <w:rPr>
          <w:rFonts w:ascii="Arial" w:hAnsi="Arial" w:cs="Arial"/>
          <w:i/>
          <w:iCs/>
          <w:color w:val="000000"/>
        </w:rPr>
        <w:t xml:space="preserve"> and public interest</w:t>
      </w:r>
    </w:p>
    <w:p w14:paraId="696C9003" w14:textId="77777777" w:rsidR="001774D3" w:rsidRDefault="001774D3" w:rsidP="00832360">
      <w:pPr>
        <w:autoSpaceDE w:val="0"/>
        <w:autoSpaceDN w:val="0"/>
        <w:adjustRightInd w:val="0"/>
        <w:ind w:left="-720" w:right="-694"/>
        <w:jc w:val="both"/>
        <w:rPr>
          <w:rFonts w:ascii="Arial" w:hAnsi="Arial" w:cs="Arial"/>
          <w:i/>
          <w:iCs/>
          <w:color w:val="000000"/>
        </w:rPr>
      </w:pPr>
    </w:p>
    <w:p w14:paraId="04DDA879"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In performing their duties, </w:t>
      </w:r>
      <w:r w:rsidR="001774D3">
        <w:rPr>
          <w:rFonts w:ascii="Arial" w:hAnsi="Arial" w:cs="Arial"/>
          <w:color w:val="000000"/>
        </w:rPr>
        <w:t xml:space="preserve">chairs and </w:t>
      </w:r>
      <w:r>
        <w:rPr>
          <w:rFonts w:ascii="Arial" w:hAnsi="Arial" w:cs="Arial"/>
          <w:color w:val="000000"/>
        </w:rPr>
        <w:t xml:space="preserve">members of </w:t>
      </w:r>
      <w:r w:rsidR="002E0206">
        <w:rPr>
          <w:rFonts w:ascii="Arial" w:hAnsi="Arial" w:cs="Arial"/>
          <w:color w:val="000000"/>
        </w:rPr>
        <w:t>ARC</w:t>
      </w:r>
      <w:r>
        <w:rPr>
          <w:rFonts w:ascii="Arial" w:hAnsi="Arial" w:cs="Arial"/>
          <w:color w:val="000000"/>
        </w:rPr>
        <w:t>s must promote confidence in the integrity of public administration. They should always act honestly and in the public interest, rather than in their private interest.</w:t>
      </w:r>
      <w:r w:rsidRPr="00DE2B52">
        <w:rPr>
          <w:rFonts w:ascii="Arial" w:hAnsi="Arial" w:cs="Arial"/>
          <w:color w:val="000000"/>
        </w:rPr>
        <w:t xml:space="preserve"> </w:t>
      </w:r>
      <w:r>
        <w:rPr>
          <w:rFonts w:ascii="Arial" w:hAnsi="Arial" w:cs="Arial"/>
          <w:color w:val="000000"/>
        </w:rPr>
        <w:t xml:space="preserve">They should use their authority and available resources and information only for the </w:t>
      </w:r>
      <w:proofErr w:type="gramStart"/>
      <w:r>
        <w:rPr>
          <w:rFonts w:ascii="Arial" w:hAnsi="Arial" w:cs="Arial"/>
          <w:color w:val="000000"/>
        </w:rPr>
        <w:t>work related</w:t>
      </w:r>
      <w:proofErr w:type="gramEnd"/>
      <w:r>
        <w:rPr>
          <w:rFonts w:ascii="Arial" w:hAnsi="Arial" w:cs="Arial"/>
          <w:color w:val="000000"/>
        </w:rPr>
        <w:t xml:space="preserve"> purpose intended.</w:t>
      </w:r>
    </w:p>
    <w:p w14:paraId="4694D437" w14:textId="77777777" w:rsidR="006C6596" w:rsidRDefault="006C6596" w:rsidP="00832360">
      <w:pPr>
        <w:autoSpaceDE w:val="0"/>
        <w:autoSpaceDN w:val="0"/>
        <w:adjustRightInd w:val="0"/>
        <w:ind w:left="-720" w:right="-694"/>
        <w:jc w:val="both"/>
        <w:rPr>
          <w:rFonts w:ascii="Arial" w:hAnsi="Arial" w:cs="Arial"/>
          <w:color w:val="000000"/>
        </w:rPr>
      </w:pPr>
    </w:p>
    <w:p w14:paraId="569E2CE7" w14:textId="77777777" w:rsidR="006C6596" w:rsidRDefault="009B2430" w:rsidP="00832360">
      <w:pPr>
        <w:autoSpaceDE w:val="0"/>
        <w:autoSpaceDN w:val="0"/>
        <w:adjustRightInd w:val="0"/>
        <w:ind w:left="-720" w:right="-694"/>
        <w:jc w:val="both"/>
        <w:rPr>
          <w:rFonts w:ascii="Arial" w:hAnsi="Arial" w:cs="Arial"/>
          <w:i/>
          <w:iCs/>
          <w:color w:val="000000"/>
        </w:rPr>
      </w:pPr>
      <w:r>
        <w:rPr>
          <w:rFonts w:ascii="Arial" w:hAnsi="Arial" w:cs="Arial"/>
          <w:i/>
          <w:iCs/>
          <w:color w:val="000000"/>
        </w:rPr>
        <w:t>Take r</w:t>
      </w:r>
      <w:r w:rsidR="006C6596">
        <w:rPr>
          <w:rFonts w:ascii="Arial" w:hAnsi="Arial" w:cs="Arial"/>
          <w:i/>
          <w:iCs/>
          <w:color w:val="000000"/>
        </w:rPr>
        <w:t>esponsibility</w:t>
      </w:r>
      <w:r>
        <w:rPr>
          <w:rFonts w:ascii="Arial" w:hAnsi="Arial" w:cs="Arial"/>
          <w:i/>
          <w:iCs/>
          <w:color w:val="000000"/>
        </w:rPr>
        <w:t xml:space="preserve"> for decisions and actions</w:t>
      </w:r>
      <w:r w:rsidR="006C6596">
        <w:rPr>
          <w:rFonts w:ascii="Arial" w:hAnsi="Arial" w:cs="Arial"/>
          <w:i/>
          <w:iCs/>
          <w:color w:val="000000"/>
        </w:rPr>
        <w:t xml:space="preserve"> </w:t>
      </w:r>
    </w:p>
    <w:p w14:paraId="0D2D7B7A" w14:textId="77777777" w:rsidR="001774D3" w:rsidRDefault="001774D3" w:rsidP="00832360">
      <w:pPr>
        <w:autoSpaceDE w:val="0"/>
        <w:autoSpaceDN w:val="0"/>
        <w:adjustRightInd w:val="0"/>
        <w:ind w:left="-720" w:right="-694"/>
        <w:jc w:val="both"/>
        <w:rPr>
          <w:rFonts w:ascii="Arial" w:hAnsi="Arial" w:cs="Arial"/>
          <w:i/>
          <w:iCs/>
          <w:color w:val="000000"/>
        </w:rPr>
      </w:pPr>
    </w:p>
    <w:p w14:paraId="24E6BDD4" w14:textId="77777777" w:rsidR="006C6596" w:rsidRDefault="001774D3"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Chairs and members </w:t>
      </w:r>
      <w:r w:rsidR="006C6596">
        <w:rPr>
          <w:rFonts w:ascii="Arial" w:hAnsi="Arial" w:cs="Arial"/>
          <w:color w:val="000000"/>
        </w:rPr>
        <w:t xml:space="preserve">of </w:t>
      </w:r>
      <w:r w:rsidR="002E0206">
        <w:rPr>
          <w:rFonts w:ascii="Arial" w:hAnsi="Arial" w:cs="Arial"/>
          <w:color w:val="000000"/>
        </w:rPr>
        <w:t>ARC</w:t>
      </w:r>
      <w:r w:rsidR="006C6596">
        <w:rPr>
          <w:rFonts w:ascii="Arial" w:hAnsi="Arial" w:cs="Arial"/>
          <w:color w:val="000000"/>
        </w:rPr>
        <w:t>s will act lawfully and respect requirements and implementation of policies and decisions of the Government.</w:t>
      </w:r>
      <w:r w:rsidR="006C6596" w:rsidRPr="00F903D1">
        <w:rPr>
          <w:rFonts w:ascii="Arial" w:hAnsi="Arial" w:cs="Arial"/>
          <w:color w:val="000000"/>
        </w:rPr>
        <w:t xml:space="preserve"> </w:t>
      </w:r>
      <w:r w:rsidR="006C6596">
        <w:rPr>
          <w:rFonts w:ascii="Arial" w:hAnsi="Arial" w:cs="Arial"/>
          <w:color w:val="000000"/>
        </w:rPr>
        <w:t xml:space="preserve">They will also perform their duties in a professional and responsible manner and ensure that decisions and actions are reasonable, </w:t>
      </w:r>
      <w:proofErr w:type="gramStart"/>
      <w:r w:rsidR="006C6596">
        <w:rPr>
          <w:rFonts w:ascii="Arial" w:hAnsi="Arial" w:cs="Arial"/>
          <w:color w:val="000000"/>
        </w:rPr>
        <w:t>fair</w:t>
      </w:r>
      <w:proofErr w:type="gramEnd"/>
      <w:r w:rsidR="006C6596">
        <w:rPr>
          <w:rFonts w:ascii="Arial" w:hAnsi="Arial" w:cs="Arial"/>
          <w:color w:val="000000"/>
        </w:rPr>
        <w:t xml:space="preserve"> and appropriate to the circumstances, based on a consideration of the relevant facts, and supported by adequate documentation.</w:t>
      </w:r>
    </w:p>
    <w:p w14:paraId="430D44EF" w14:textId="77777777" w:rsidR="006C6596" w:rsidRDefault="006C6596" w:rsidP="00832360">
      <w:pPr>
        <w:autoSpaceDE w:val="0"/>
        <w:autoSpaceDN w:val="0"/>
        <w:adjustRightInd w:val="0"/>
        <w:ind w:left="-720" w:right="-694"/>
        <w:jc w:val="both"/>
        <w:rPr>
          <w:rFonts w:ascii="Arial" w:hAnsi="Arial" w:cs="Arial"/>
          <w:color w:val="000000"/>
        </w:rPr>
      </w:pPr>
    </w:p>
    <w:p w14:paraId="6F1A5346" w14:textId="77777777" w:rsidR="006C6596" w:rsidRDefault="009B2430" w:rsidP="00832360">
      <w:pPr>
        <w:autoSpaceDE w:val="0"/>
        <w:autoSpaceDN w:val="0"/>
        <w:adjustRightInd w:val="0"/>
        <w:ind w:left="-720" w:right="-694"/>
        <w:jc w:val="both"/>
        <w:rPr>
          <w:rFonts w:ascii="Arial" w:hAnsi="Arial" w:cs="Arial"/>
          <w:i/>
          <w:iCs/>
          <w:color w:val="000000"/>
        </w:rPr>
      </w:pPr>
      <w:r>
        <w:rPr>
          <w:rFonts w:ascii="Arial" w:hAnsi="Arial" w:cs="Arial"/>
          <w:i/>
          <w:iCs/>
          <w:color w:val="000000"/>
        </w:rPr>
        <w:t xml:space="preserve">Consider </w:t>
      </w:r>
      <w:r w:rsidR="006C6596">
        <w:rPr>
          <w:rFonts w:ascii="Arial" w:hAnsi="Arial" w:cs="Arial"/>
          <w:i/>
          <w:iCs/>
          <w:color w:val="000000"/>
        </w:rPr>
        <w:t>people</w:t>
      </w:r>
      <w:r>
        <w:rPr>
          <w:rFonts w:ascii="Arial" w:hAnsi="Arial" w:cs="Arial"/>
          <w:i/>
          <w:iCs/>
          <w:color w:val="000000"/>
        </w:rPr>
        <w:t xml:space="preserve"> </w:t>
      </w:r>
      <w:r w:rsidRPr="009B2430">
        <w:rPr>
          <w:rFonts w:ascii="Arial" w:hAnsi="Arial" w:cs="Arial"/>
          <w:i/>
          <w:iCs/>
          <w:color w:val="000000"/>
        </w:rPr>
        <w:t>equally without prejudice or favour.</w:t>
      </w:r>
    </w:p>
    <w:p w14:paraId="5FF98516" w14:textId="77777777" w:rsidR="001774D3" w:rsidRDefault="001774D3" w:rsidP="00832360">
      <w:pPr>
        <w:autoSpaceDE w:val="0"/>
        <w:autoSpaceDN w:val="0"/>
        <w:adjustRightInd w:val="0"/>
        <w:ind w:left="-720" w:right="-694"/>
        <w:jc w:val="both"/>
        <w:rPr>
          <w:rFonts w:ascii="Arial" w:hAnsi="Arial" w:cs="Arial"/>
          <w:i/>
          <w:iCs/>
          <w:color w:val="000000"/>
        </w:rPr>
      </w:pPr>
    </w:p>
    <w:p w14:paraId="02738320" w14:textId="77777777" w:rsidR="006C6596" w:rsidRDefault="001774D3"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Chairs and members </w:t>
      </w:r>
      <w:r w:rsidR="006C6596">
        <w:rPr>
          <w:rFonts w:ascii="Arial" w:hAnsi="Arial" w:cs="Arial"/>
          <w:color w:val="000000"/>
        </w:rPr>
        <w:t xml:space="preserve">of </w:t>
      </w:r>
      <w:r w:rsidR="002E0206">
        <w:rPr>
          <w:rFonts w:ascii="Arial" w:hAnsi="Arial" w:cs="Arial"/>
          <w:color w:val="000000"/>
        </w:rPr>
        <w:t>ARC</w:t>
      </w:r>
      <w:r w:rsidR="006C6596">
        <w:rPr>
          <w:rFonts w:ascii="Arial" w:hAnsi="Arial" w:cs="Arial"/>
          <w:color w:val="000000"/>
        </w:rPr>
        <w:t xml:space="preserve">s will treat colleagues and others fairly and consistently, in a non-discriminatory manner with proper regard for their rights and obligations. </w:t>
      </w:r>
    </w:p>
    <w:p w14:paraId="247A05D8" w14:textId="77777777" w:rsidR="006C6596" w:rsidRDefault="006C6596" w:rsidP="00832360">
      <w:pPr>
        <w:autoSpaceDE w:val="0"/>
        <w:autoSpaceDN w:val="0"/>
        <w:adjustRightInd w:val="0"/>
        <w:ind w:left="-720" w:right="-694"/>
        <w:jc w:val="both"/>
        <w:rPr>
          <w:rFonts w:ascii="Arial" w:hAnsi="Arial" w:cs="Arial"/>
          <w:color w:val="000000"/>
        </w:rPr>
      </w:pPr>
    </w:p>
    <w:p w14:paraId="783EF12E" w14:textId="77777777" w:rsidR="006C6596" w:rsidRDefault="006C6596" w:rsidP="00832360">
      <w:pPr>
        <w:autoSpaceDE w:val="0"/>
        <w:autoSpaceDN w:val="0"/>
        <w:adjustRightInd w:val="0"/>
        <w:ind w:left="-720" w:right="-694"/>
        <w:jc w:val="both"/>
        <w:rPr>
          <w:rFonts w:ascii="Arial" w:hAnsi="Arial" w:cs="Arial"/>
          <w:i/>
          <w:iCs/>
          <w:color w:val="000000"/>
        </w:rPr>
      </w:pPr>
      <w:r>
        <w:rPr>
          <w:rFonts w:ascii="Arial" w:hAnsi="Arial" w:cs="Arial"/>
          <w:i/>
          <w:iCs/>
          <w:color w:val="000000"/>
        </w:rPr>
        <w:t>Responsive service</w:t>
      </w:r>
    </w:p>
    <w:p w14:paraId="21B76E05" w14:textId="77777777" w:rsidR="001774D3" w:rsidRDefault="001774D3" w:rsidP="00832360">
      <w:pPr>
        <w:autoSpaceDE w:val="0"/>
        <w:autoSpaceDN w:val="0"/>
        <w:adjustRightInd w:val="0"/>
        <w:ind w:left="-720" w:right="-694"/>
        <w:jc w:val="both"/>
        <w:rPr>
          <w:rFonts w:ascii="Arial" w:hAnsi="Arial" w:cs="Arial"/>
          <w:i/>
          <w:iCs/>
          <w:color w:val="000000"/>
        </w:rPr>
      </w:pPr>
    </w:p>
    <w:p w14:paraId="1504767C" w14:textId="77777777" w:rsidR="006C6596" w:rsidRDefault="001774D3"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Chairs and members </w:t>
      </w:r>
      <w:r w:rsidR="006C6596">
        <w:rPr>
          <w:rFonts w:ascii="Arial" w:hAnsi="Arial" w:cs="Arial"/>
          <w:color w:val="000000"/>
        </w:rPr>
        <w:t xml:space="preserve">of </w:t>
      </w:r>
      <w:r w:rsidR="002E0206">
        <w:rPr>
          <w:rFonts w:ascii="Arial" w:hAnsi="Arial" w:cs="Arial"/>
          <w:color w:val="000000"/>
        </w:rPr>
        <w:t>ARC</w:t>
      </w:r>
      <w:r w:rsidR="006C6596">
        <w:rPr>
          <w:rFonts w:ascii="Arial" w:hAnsi="Arial" w:cs="Arial"/>
          <w:color w:val="000000"/>
        </w:rPr>
        <w:t xml:space="preserve">s should have good understanding of the role of the committee as well as the business nature and role of the organisation to </w:t>
      </w:r>
      <w:r w:rsidR="00FC2325">
        <w:rPr>
          <w:rFonts w:ascii="Arial" w:hAnsi="Arial" w:cs="Arial"/>
          <w:color w:val="000000"/>
        </w:rPr>
        <w:t>whose</w:t>
      </w:r>
      <w:r w:rsidR="006C6596">
        <w:rPr>
          <w:rFonts w:ascii="Arial" w:hAnsi="Arial" w:cs="Arial"/>
          <w:color w:val="000000"/>
        </w:rPr>
        <w:t xml:space="preserve"> ARC they have been appointed</w:t>
      </w:r>
      <w:r w:rsidR="00783AB4">
        <w:rPr>
          <w:rFonts w:ascii="Arial" w:hAnsi="Arial" w:cs="Arial"/>
          <w:color w:val="000000"/>
        </w:rPr>
        <w:t>.</w:t>
      </w:r>
    </w:p>
    <w:p w14:paraId="67421D28" w14:textId="77777777" w:rsidR="006C6596" w:rsidRDefault="006C6596" w:rsidP="00832360">
      <w:pPr>
        <w:autoSpaceDE w:val="0"/>
        <w:autoSpaceDN w:val="0"/>
        <w:adjustRightInd w:val="0"/>
        <w:ind w:left="-720" w:right="-694"/>
        <w:jc w:val="both"/>
        <w:rPr>
          <w:rFonts w:ascii="Arial" w:hAnsi="Arial" w:cs="Arial"/>
          <w:color w:val="000000"/>
        </w:rPr>
      </w:pPr>
    </w:p>
    <w:p w14:paraId="6E656484" w14:textId="77777777" w:rsidR="006C6596" w:rsidRDefault="006C6596" w:rsidP="00832360">
      <w:pPr>
        <w:autoSpaceDE w:val="0"/>
        <w:autoSpaceDN w:val="0"/>
        <w:adjustRightInd w:val="0"/>
        <w:ind w:left="-720" w:right="-694"/>
        <w:jc w:val="both"/>
        <w:rPr>
          <w:rFonts w:ascii="Arial" w:hAnsi="Arial" w:cs="Arial"/>
          <w:i/>
          <w:iCs/>
          <w:color w:val="000000"/>
        </w:rPr>
      </w:pPr>
      <w:r>
        <w:rPr>
          <w:rFonts w:ascii="Arial" w:hAnsi="Arial" w:cs="Arial"/>
          <w:i/>
          <w:iCs/>
          <w:color w:val="000000"/>
        </w:rPr>
        <w:t>Care, Skill and Diligence</w:t>
      </w:r>
    </w:p>
    <w:p w14:paraId="42CE05C1" w14:textId="77777777" w:rsidR="001774D3" w:rsidRDefault="001774D3" w:rsidP="00832360">
      <w:pPr>
        <w:autoSpaceDE w:val="0"/>
        <w:autoSpaceDN w:val="0"/>
        <w:adjustRightInd w:val="0"/>
        <w:ind w:left="-720" w:right="-694"/>
        <w:jc w:val="both"/>
        <w:rPr>
          <w:rFonts w:ascii="Arial" w:hAnsi="Arial" w:cs="Arial"/>
          <w:i/>
          <w:iCs/>
          <w:color w:val="000000"/>
        </w:rPr>
      </w:pPr>
    </w:p>
    <w:p w14:paraId="74BF82DE" w14:textId="77777777" w:rsidR="006C6596" w:rsidRDefault="001774D3" w:rsidP="001774D3">
      <w:pPr>
        <w:autoSpaceDE w:val="0"/>
        <w:autoSpaceDN w:val="0"/>
        <w:adjustRightInd w:val="0"/>
        <w:ind w:left="-720" w:right="-694"/>
        <w:rPr>
          <w:rFonts w:ascii="Arial" w:hAnsi="Arial" w:cs="Arial"/>
          <w:color w:val="000000"/>
        </w:rPr>
      </w:pPr>
      <w:r>
        <w:rPr>
          <w:rFonts w:ascii="Arial" w:hAnsi="Arial" w:cs="Arial"/>
          <w:color w:val="000000"/>
        </w:rPr>
        <w:t xml:space="preserve">Chairs and members </w:t>
      </w:r>
      <w:r w:rsidR="006C6596">
        <w:rPr>
          <w:rFonts w:ascii="Arial" w:hAnsi="Arial" w:cs="Arial"/>
          <w:color w:val="000000"/>
        </w:rPr>
        <w:t xml:space="preserve">of </w:t>
      </w:r>
      <w:r w:rsidR="002E0206">
        <w:rPr>
          <w:rFonts w:ascii="Arial" w:hAnsi="Arial" w:cs="Arial"/>
          <w:color w:val="000000"/>
        </w:rPr>
        <w:t>ARC</w:t>
      </w:r>
      <w:r>
        <w:rPr>
          <w:rFonts w:ascii="Arial" w:hAnsi="Arial" w:cs="Arial"/>
          <w:color w:val="000000"/>
        </w:rPr>
        <w:t xml:space="preserve">s </w:t>
      </w:r>
      <w:r w:rsidR="006C6596">
        <w:rPr>
          <w:rFonts w:ascii="Arial" w:hAnsi="Arial" w:cs="Arial"/>
          <w:color w:val="000000"/>
        </w:rPr>
        <w:t xml:space="preserve">should look for ways to improve the performance and function of the committee to enhance the performance of </w:t>
      </w:r>
      <w:proofErr w:type="gramStart"/>
      <w:r w:rsidR="006C6596">
        <w:rPr>
          <w:rFonts w:ascii="Arial" w:hAnsi="Arial" w:cs="Arial"/>
          <w:color w:val="000000"/>
        </w:rPr>
        <w:t>particular organisations</w:t>
      </w:r>
      <w:proofErr w:type="gramEnd"/>
      <w:r w:rsidR="006C6596">
        <w:rPr>
          <w:rFonts w:ascii="Arial" w:hAnsi="Arial" w:cs="Arial"/>
          <w:color w:val="000000"/>
        </w:rPr>
        <w:t xml:space="preserve">.  </w:t>
      </w:r>
      <w:r w:rsidR="006C6596">
        <w:rPr>
          <w:rFonts w:ascii="Arial" w:hAnsi="Arial" w:cs="Arial"/>
          <w:color w:val="000000"/>
        </w:rPr>
        <w:br/>
      </w:r>
    </w:p>
    <w:p w14:paraId="720C82F8" w14:textId="77777777" w:rsidR="006C6596" w:rsidRDefault="006C6596" w:rsidP="00832360">
      <w:pPr>
        <w:numPr>
          <w:ilvl w:val="0"/>
          <w:numId w:val="1"/>
        </w:numPr>
        <w:autoSpaceDE w:val="0"/>
        <w:autoSpaceDN w:val="0"/>
        <w:adjustRightInd w:val="0"/>
        <w:ind w:right="-694"/>
        <w:jc w:val="both"/>
        <w:rPr>
          <w:rFonts w:ascii="Arial" w:hAnsi="Arial" w:cs="Arial"/>
          <w:b/>
          <w:bCs/>
          <w:color w:val="000000"/>
          <w:sz w:val="29"/>
          <w:szCs w:val="29"/>
        </w:rPr>
      </w:pPr>
      <w:r>
        <w:rPr>
          <w:rFonts w:ascii="Arial" w:hAnsi="Arial" w:cs="Arial"/>
          <w:b/>
          <w:bCs/>
          <w:color w:val="000000"/>
          <w:sz w:val="29"/>
          <w:szCs w:val="29"/>
        </w:rPr>
        <w:t>Accountability and Decision-making</w:t>
      </w:r>
    </w:p>
    <w:p w14:paraId="65095BE7" w14:textId="77777777" w:rsidR="006C6596" w:rsidRDefault="006C6596" w:rsidP="00832360">
      <w:pPr>
        <w:autoSpaceDE w:val="0"/>
        <w:autoSpaceDN w:val="0"/>
        <w:adjustRightInd w:val="0"/>
        <w:ind w:left="-720" w:right="-694"/>
        <w:jc w:val="both"/>
        <w:rPr>
          <w:rFonts w:ascii="Arial" w:hAnsi="Arial" w:cs="Arial"/>
          <w:color w:val="000000"/>
        </w:rPr>
      </w:pPr>
    </w:p>
    <w:p w14:paraId="331797D7"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The nature of work in the public sector requires a high standard of accountabil</w:t>
      </w:r>
      <w:r w:rsidR="00FC2325">
        <w:rPr>
          <w:rFonts w:ascii="Arial" w:hAnsi="Arial" w:cs="Arial"/>
          <w:color w:val="000000"/>
        </w:rPr>
        <w:t xml:space="preserve">ity, </w:t>
      </w:r>
      <w:proofErr w:type="gramStart"/>
      <w:r w:rsidR="00FC2325">
        <w:rPr>
          <w:rFonts w:ascii="Arial" w:hAnsi="Arial" w:cs="Arial"/>
          <w:color w:val="000000"/>
        </w:rPr>
        <w:t>transparency</w:t>
      </w:r>
      <w:proofErr w:type="gramEnd"/>
      <w:r w:rsidR="00FC2325">
        <w:rPr>
          <w:rFonts w:ascii="Arial" w:hAnsi="Arial" w:cs="Arial"/>
          <w:color w:val="000000"/>
        </w:rPr>
        <w:t xml:space="preserve"> and fairness.</w:t>
      </w:r>
      <w:r>
        <w:rPr>
          <w:rFonts w:ascii="Arial" w:hAnsi="Arial" w:cs="Arial"/>
          <w:color w:val="000000"/>
        </w:rPr>
        <w:t xml:space="preserve"> Independent </w:t>
      </w:r>
      <w:r w:rsidR="001774D3">
        <w:rPr>
          <w:rFonts w:ascii="Arial" w:hAnsi="Arial" w:cs="Arial"/>
          <w:color w:val="000000"/>
        </w:rPr>
        <w:t xml:space="preserve">chairs and </w:t>
      </w:r>
      <w:r>
        <w:rPr>
          <w:rFonts w:ascii="Arial" w:hAnsi="Arial" w:cs="Arial"/>
          <w:color w:val="000000"/>
        </w:rPr>
        <w:t xml:space="preserve">members should attend all meetings of the ARC as far as is </w:t>
      </w:r>
      <w:proofErr w:type="gramStart"/>
      <w:r>
        <w:rPr>
          <w:rFonts w:ascii="Arial" w:hAnsi="Arial" w:cs="Arial"/>
          <w:color w:val="000000"/>
        </w:rPr>
        <w:t>possible, and</w:t>
      </w:r>
      <w:proofErr w:type="gramEnd"/>
      <w:r>
        <w:rPr>
          <w:rFonts w:ascii="Arial" w:hAnsi="Arial" w:cs="Arial"/>
          <w:color w:val="000000"/>
        </w:rPr>
        <w:t xml:space="preserve"> allow the necessary time to prepare for meetings. Decisions, reasons for those decisions and processes of the ARC must be documented and minutes of all official meetings prepared and retained as official records.</w:t>
      </w:r>
    </w:p>
    <w:p w14:paraId="2B28F4AA"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p>
    <w:p w14:paraId="5D3EE444" w14:textId="77777777" w:rsidR="006C6596" w:rsidRDefault="006C6596" w:rsidP="001774D3">
      <w:pPr>
        <w:numPr>
          <w:ilvl w:val="0"/>
          <w:numId w:val="1"/>
        </w:numPr>
        <w:autoSpaceDE w:val="0"/>
        <w:autoSpaceDN w:val="0"/>
        <w:adjustRightInd w:val="0"/>
        <w:ind w:right="-694"/>
        <w:jc w:val="both"/>
        <w:rPr>
          <w:rFonts w:ascii="Arial" w:hAnsi="Arial" w:cs="Arial"/>
          <w:b/>
          <w:bCs/>
          <w:color w:val="000000"/>
          <w:sz w:val="29"/>
          <w:szCs w:val="29"/>
        </w:rPr>
      </w:pPr>
      <w:r>
        <w:rPr>
          <w:rFonts w:ascii="Arial" w:hAnsi="Arial" w:cs="Arial"/>
          <w:b/>
          <w:bCs/>
          <w:color w:val="000000"/>
          <w:sz w:val="29"/>
          <w:szCs w:val="29"/>
        </w:rPr>
        <w:t>Use of Public Resources</w:t>
      </w:r>
    </w:p>
    <w:p w14:paraId="50C7DB9F" w14:textId="77777777" w:rsidR="001774D3" w:rsidRDefault="001774D3" w:rsidP="001774D3">
      <w:pPr>
        <w:autoSpaceDE w:val="0"/>
        <w:autoSpaceDN w:val="0"/>
        <w:adjustRightInd w:val="0"/>
        <w:ind w:left="-720" w:right="-694"/>
        <w:jc w:val="both"/>
        <w:rPr>
          <w:rFonts w:ascii="Arial" w:hAnsi="Arial" w:cs="Arial"/>
          <w:b/>
          <w:bCs/>
          <w:color w:val="000000"/>
          <w:sz w:val="29"/>
          <w:szCs w:val="29"/>
        </w:rPr>
      </w:pPr>
    </w:p>
    <w:p w14:paraId="1E413137"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The relevant agency will provide furniture and equipment and other resources for the board or committee to perform its functions. All such resources are to be used </w:t>
      </w:r>
      <w:r w:rsidR="00EA3D0D">
        <w:rPr>
          <w:rFonts w:ascii="Arial" w:hAnsi="Arial" w:cs="Arial"/>
          <w:color w:val="000000"/>
        </w:rPr>
        <w:t xml:space="preserve">by independent </w:t>
      </w:r>
      <w:r w:rsidR="00EA3D0D">
        <w:rPr>
          <w:rFonts w:ascii="Arial" w:hAnsi="Arial" w:cs="Arial"/>
          <w:color w:val="000000"/>
        </w:rPr>
        <w:lastRenderedPageBreak/>
        <w:t xml:space="preserve">chairs and members </w:t>
      </w:r>
      <w:r>
        <w:rPr>
          <w:rFonts w:ascii="Arial" w:hAnsi="Arial" w:cs="Arial"/>
          <w:color w:val="000000"/>
        </w:rPr>
        <w:t>only for ARC work and in accordance with any guidelines or rules about the use of those resources.</w:t>
      </w:r>
    </w:p>
    <w:p w14:paraId="4609C546" w14:textId="77777777" w:rsidR="006C6596" w:rsidRDefault="006C6596" w:rsidP="00832360">
      <w:pPr>
        <w:autoSpaceDE w:val="0"/>
        <w:autoSpaceDN w:val="0"/>
        <w:adjustRightInd w:val="0"/>
        <w:ind w:left="-720" w:right="-694"/>
        <w:jc w:val="both"/>
        <w:rPr>
          <w:rFonts w:ascii="Arial" w:hAnsi="Arial" w:cs="Arial"/>
          <w:color w:val="000000"/>
        </w:rPr>
      </w:pPr>
    </w:p>
    <w:p w14:paraId="7FE1F467"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4. Use of Official Information</w:t>
      </w:r>
    </w:p>
    <w:p w14:paraId="1A6A1BCA" w14:textId="77777777" w:rsidR="006C6596" w:rsidRDefault="006C6596" w:rsidP="00832360">
      <w:pPr>
        <w:autoSpaceDE w:val="0"/>
        <w:autoSpaceDN w:val="0"/>
        <w:adjustRightInd w:val="0"/>
        <w:ind w:left="-720" w:right="-694"/>
        <w:jc w:val="both"/>
        <w:rPr>
          <w:rFonts w:ascii="Arial" w:hAnsi="Arial" w:cs="Arial"/>
          <w:color w:val="000000"/>
        </w:rPr>
      </w:pPr>
    </w:p>
    <w:p w14:paraId="73B8DE56" w14:textId="77777777" w:rsidR="006C6596" w:rsidRDefault="006C6596" w:rsidP="001774D3">
      <w:pPr>
        <w:autoSpaceDE w:val="0"/>
        <w:autoSpaceDN w:val="0"/>
        <w:adjustRightInd w:val="0"/>
        <w:ind w:left="-720" w:right="-694"/>
        <w:jc w:val="both"/>
        <w:rPr>
          <w:rFonts w:ascii="Arial" w:hAnsi="Arial" w:cs="Arial"/>
          <w:color w:val="000000"/>
        </w:rPr>
      </w:pPr>
      <w:r>
        <w:rPr>
          <w:rFonts w:ascii="Arial" w:hAnsi="Arial" w:cs="Arial"/>
          <w:color w:val="000000"/>
        </w:rPr>
        <w:t xml:space="preserve">An ARC </w:t>
      </w:r>
      <w:r w:rsidR="001774D3">
        <w:rPr>
          <w:rFonts w:ascii="Arial" w:hAnsi="Arial" w:cs="Arial"/>
          <w:color w:val="000000"/>
        </w:rPr>
        <w:t xml:space="preserve">chair or </w:t>
      </w:r>
      <w:r>
        <w:rPr>
          <w:rFonts w:ascii="Arial" w:hAnsi="Arial" w:cs="Arial"/>
          <w:color w:val="000000"/>
        </w:rPr>
        <w:t>member must not disclose official information or documents acquired</w:t>
      </w:r>
      <w:r w:rsidR="00FC2325">
        <w:rPr>
          <w:rFonts w:ascii="Arial" w:hAnsi="Arial" w:cs="Arial"/>
          <w:color w:val="000000"/>
        </w:rPr>
        <w:t xml:space="preserve"> </w:t>
      </w:r>
      <w:proofErr w:type="gramStart"/>
      <w:r>
        <w:rPr>
          <w:rFonts w:ascii="Arial" w:hAnsi="Arial" w:cs="Arial"/>
          <w:color w:val="000000"/>
        </w:rPr>
        <w:t>as a consequence of</w:t>
      </w:r>
      <w:proofErr w:type="gramEnd"/>
      <w:r>
        <w:rPr>
          <w:rFonts w:ascii="Arial" w:hAnsi="Arial" w:cs="Arial"/>
          <w:color w:val="000000"/>
        </w:rPr>
        <w:t xml:space="preserve"> membership of an ARC other than </w:t>
      </w:r>
      <w:r w:rsidR="001774D3">
        <w:rPr>
          <w:rFonts w:ascii="Arial" w:hAnsi="Arial" w:cs="Arial"/>
          <w:color w:val="000000"/>
        </w:rPr>
        <w:t xml:space="preserve">as </w:t>
      </w:r>
      <w:r>
        <w:rPr>
          <w:rFonts w:ascii="Arial" w:hAnsi="Arial" w:cs="Arial"/>
          <w:color w:val="000000"/>
        </w:rPr>
        <w:t>required by law or when the</w:t>
      </w:r>
      <w:r w:rsidR="00FC2325">
        <w:rPr>
          <w:rFonts w:ascii="Arial" w:hAnsi="Arial" w:cs="Arial"/>
          <w:color w:val="000000"/>
        </w:rPr>
        <w:t xml:space="preserve"> </w:t>
      </w:r>
      <w:r>
        <w:rPr>
          <w:rFonts w:ascii="Arial" w:hAnsi="Arial" w:cs="Arial"/>
          <w:color w:val="000000"/>
        </w:rPr>
        <w:t>member has been given proper authority to do so.</w:t>
      </w:r>
    </w:p>
    <w:p w14:paraId="16366DCD" w14:textId="77777777" w:rsidR="006C6596" w:rsidRDefault="006C6596" w:rsidP="00832360">
      <w:pPr>
        <w:autoSpaceDE w:val="0"/>
        <w:autoSpaceDN w:val="0"/>
        <w:adjustRightInd w:val="0"/>
        <w:ind w:left="-720" w:right="-694"/>
        <w:jc w:val="both"/>
        <w:rPr>
          <w:rFonts w:ascii="Arial" w:hAnsi="Arial" w:cs="Arial"/>
          <w:color w:val="000000"/>
        </w:rPr>
      </w:pPr>
    </w:p>
    <w:p w14:paraId="411EFBF5"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5. Public Comment</w:t>
      </w:r>
    </w:p>
    <w:p w14:paraId="5CB4BF78" w14:textId="77777777" w:rsidR="006C6596" w:rsidRDefault="006C6596" w:rsidP="00832360">
      <w:pPr>
        <w:autoSpaceDE w:val="0"/>
        <w:autoSpaceDN w:val="0"/>
        <w:adjustRightInd w:val="0"/>
        <w:ind w:left="-720" w:right="-694"/>
        <w:jc w:val="both"/>
        <w:rPr>
          <w:rFonts w:ascii="Arial" w:hAnsi="Arial" w:cs="Arial"/>
          <w:color w:val="000000"/>
        </w:rPr>
      </w:pPr>
    </w:p>
    <w:p w14:paraId="1D2233CA" w14:textId="77777777" w:rsidR="00187115" w:rsidRDefault="00187115" w:rsidP="00832360">
      <w:pPr>
        <w:autoSpaceDE w:val="0"/>
        <w:autoSpaceDN w:val="0"/>
        <w:adjustRightInd w:val="0"/>
        <w:ind w:left="-720" w:right="-694"/>
        <w:jc w:val="both"/>
        <w:rPr>
          <w:rFonts w:ascii="Arial" w:hAnsi="Arial" w:cs="Arial"/>
          <w:color w:val="000000"/>
        </w:rPr>
      </w:pPr>
      <w:r>
        <w:rPr>
          <w:rFonts w:ascii="Arial" w:hAnsi="Arial" w:cs="Arial"/>
          <w:color w:val="000000"/>
        </w:rPr>
        <w:t>Chairs and members of an ARC will not make “Public Comment” on the function and operations of the ARC and must confine all external discussion on government matters to material that is in the public domain.</w:t>
      </w:r>
    </w:p>
    <w:p w14:paraId="44299404" w14:textId="77777777" w:rsidR="00187115" w:rsidRDefault="00187115" w:rsidP="00832360">
      <w:pPr>
        <w:autoSpaceDE w:val="0"/>
        <w:autoSpaceDN w:val="0"/>
        <w:adjustRightInd w:val="0"/>
        <w:ind w:left="-720" w:right="-694"/>
        <w:jc w:val="both"/>
        <w:rPr>
          <w:rFonts w:ascii="Arial" w:hAnsi="Arial" w:cs="Arial"/>
          <w:color w:val="000000"/>
        </w:rPr>
      </w:pPr>
    </w:p>
    <w:p w14:paraId="0A2029CF"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t>
      </w:r>
      <w:r w:rsidRPr="00144808">
        <w:rPr>
          <w:rFonts w:ascii="Arial" w:hAnsi="Arial" w:cs="Arial"/>
          <w:color w:val="000000"/>
        </w:rPr>
        <w:t>Public</w:t>
      </w:r>
      <w:r>
        <w:rPr>
          <w:rFonts w:ascii="Arial" w:hAnsi="Arial" w:cs="Arial"/>
          <w:color w:val="000000"/>
        </w:rPr>
        <w:t xml:space="preserve"> Comment” includes public speaking engagements (including comments on radio and television), expressing views in letters to the press or in books or notices or where it is reasonably foreseeable that publication or circulation of the comment will enter the public domain.</w:t>
      </w:r>
    </w:p>
    <w:p w14:paraId="0EF0A133" w14:textId="77777777" w:rsidR="006C6596" w:rsidRDefault="006C6596" w:rsidP="00832360">
      <w:pPr>
        <w:autoSpaceDE w:val="0"/>
        <w:autoSpaceDN w:val="0"/>
        <w:adjustRightInd w:val="0"/>
        <w:ind w:left="-720" w:right="-694"/>
        <w:jc w:val="both"/>
        <w:rPr>
          <w:rFonts w:ascii="Arial" w:hAnsi="Arial" w:cs="Arial"/>
          <w:color w:val="000000"/>
        </w:rPr>
      </w:pPr>
    </w:p>
    <w:p w14:paraId="4064E171"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6. Gifts and Benefits</w:t>
      </w:r>
    </w:p>
    <w:p w14:paraId="79298390" w14:textId="77777777" w:rsidR="006C6596" w:rsidRDefault="006C6596" w:rsidP="00832360">
      <w:pPr>
        <w:autoSpaceDE w:val="0"/>
        <w:autoSpaceDN w:val="0"/>
        <w:adjustRightInd w:val="0"/>
        <w:ind w:left="-720" w:right="-694"/>
        <w:jc w:val="both"/>
        <w:rPr>
          <w:rFonts w:ascii="Arial" w:hAnsi="Arial" w:cs="Arial"/>
          <w:color w:val="000000"/>
        </w:rPr>
      </w:pPr>
    </w:p>
    <w:p w14:paraId="48A93182"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ARC </w:t>
      </w:r>
      <w:r w:rsidR="001774D3">
        <w:rPr>
          <w:rFonts w:ascii="Arial" w:hAnsi="Arial" w:cs="Arial"/>
          <w:color w:val="000000"/>
        </w:rPr>
        <w:t xml:space="preserve">chairs and </w:t>
      </w:r>
      <w:r>
        <w:rPr>
          <w:rFonts w:ascii="Arial" w:hAnsi="Arial" w:cs="Arial"/>
          <w:color w:val="000000"/>
        </w:rPr>
        <w:t xml:space="preserve">members are required to perform their functions with integrity, </w:t>
      </w:r>
      <w:proofErr w:type="gramStart"/>
      <w:r>
        <w:rPr>
          <w:rFonts w:ascii="Arial" w:hAnsi="Arial" w:cs="Arial"/>
          <w:color w:val="000000"/>
        </w:rPr>
        <w:t>impartiality</w:t>
      </w:r>
      <w:proofErr w:type="gramEnd"/>
      <w:r>
        <w:rPr>
          <w:rFonts w:ascii="Arial" w:hAnsi="Arial" w:cs="Arial"/>
          <w:color w:val="000000"/>
        </w:rPr>
        <w:t xml:space="preserve"> and honesty. During the term of </w:t>
      </w:r>
      <w:proofErr w:type="gramStart"/>
      <w:r w:rsidR="00EA3D0D">
        <w:rPr>
          <w:rFonts w:ascii="Arial" w:hAnsi="Arial" w:cs="Arial"/>
          <w:color w:val="000000"/>
        </w:rPr>
        <w:t>engagement</w:t>
      </w:r>
      <w:proofErr w:type="gramEnd"/>
      <w:r w:rsidR="00EA3D0D">
        <w:rPr>
          <w:rFonts w:ascii="Arial" w:hAnsi="Arial" w:cs="Arial"/>
          <w:color w:val="000000"/>
        </w:rPr>
        <w:t xml:space="preserve"> </w:t>
      </w:r>
      <w:r>
        <w:rPr>
          <w:rFonts w:ascii="Arial" w:hAnsi="Arial" w:cs="Arial"/>
          <w:color w:val="000000"/>
        </w:rPr>
        <w:t xml:space="preserve">they may be offered certain gifts or benefits. It is critical for </w:t>
      </w:r>
      <w:r w:rsidR="001774D3">
        <w:rPr>
          <w:rFonts w:ascii="Arial" w:hAnsi="Arial" w:cs="Arial"/>
          <w:color w:val="000000"/>
        </w:rPr>
        <w:t>ARC chairs and members</w:t>
      </w:r>
      <w:r>
        <w:rPr>
          <w:rFonts w:ascii="Arial" w:hAnsi="Arial" w:cs="Arial"/>
          <w:color w:val="000000"/>
        </w:rPr>
        <w:t xml:space="preserve"> to be aware that the acceptance of gifts and benefits can place an ARC </w:t>
      </w:r>
      <w:r w:rsidR="001774D3">
        <w:rPr>
          <w:rFonts w:ascii="Arial" w:hAnsi="Arial" w:cs="Arial"/>
          <w:color w:val="000000"/>
        </w:rPr>
        <w:t xml:space="preserve">chair or </w:t>
      </w:r>
      <w:r>
        <w:rPr>
          <w:rFonts w:ascii="Arial" w:hAnsi="Arial" w:cs="Arial"/>
          <w:color w:val="000000"/>
        </w:rPr>
        <w:t xml:space="preserve">member in a position where they feel obliged to act contrary to rules of integrity, </w:t>
      </w:r>
      <w:proofErr w:type="gramStart"/>
      <w:r>
        <w:rPr>
          <w:rFonts w:ascii="Arial" w:hAnsi="Arial" w:cs="Arial"/>
          <w:color w:val="000000"/>
        </w:rPr>
        <w:t>independence</w:t>
      </w:r>
      <w:proofErr w:type="gramEnd"/>
      <w:r>
        <w:rPr>
          <w:rFonts w:ascii="Arial" w:hAnsi="Arial" w:cs="Arial"/>
          <w:color w:val="000000"/>
        </w:rPr>
        <w:t xml:space="preserve"> and honesty.</w:t>
      </w:r>
    </w:p>
    <w:p w14:paraId="1DDD2E5B" w14:textId="77777777" w:rsidR="006C6596" w:rsidRDefault="006C6596" w:rsidP="00832360">
      <w:pPr>
        <w:autoSpaceDE w:val="0"/>
        <w:autoSpaceDN w:val="0"/>
        <w:adjustRightInd w:val="0"/>
        <w:ind w:left="-720" w:right="-694"/>
        <w:jc w:val="both"/>
        <w:rPr>
          <w:rFonts w:ascii="Arial" w:hAnsi="Arial" w:cs="Arial"/>
          <w:color w:val="000000"/>
        </w:rPr>
      </w:pPr>
    </w:p>
    <w:p w14:paraId="494822A3" w14:textId="77777777" w:rsidR="00D7275B"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Offering money or gifts </w:t>
      </w:r>
      <w:proofErr w:type="gramStart"/>
      <w:r>
        <w:rPr>
          <w:rFonts w:ascii="Arial" w:hAnsi="Arial" w:cs="Arial"/>
          <w:color w:val="000000"/>
        </w:rPr>
        <w:t>in order to</w:t>
      </w:r>
      <w:proofErr w:type="gramEnd"/>
      <w:r>
        <w:rPr>
          <w:rFonts w:ascii="Arial" w:hAnsi="Arial" w:cs="Arial"/>
          <w:color w:val="000000"/>
        </w:rPr>
        <w:t xml:space="preserve"> obtain a benefit or favour is illegal. It is called bribery and is one form of corruption. Similarly, if a </w:t>
      </w:r>
      <w:r w:rsidR="001774D3">
        <w:rPr>
          <w:rFonts w:ascii="Arial" w:hAnsi="Arial" w:cs="Arial"/>
          <w:color w:val="000000"/>
        </w:rPr>
        <w:t xml:space="preserve">chair or </w:t>
      </w:r>
      <w:r>
        <w:rPr>
          <w:rFonts w:ascii="Arial" w:hAnsi="Arial" w:cs="Arial"/>
          <w:color w:val="000000"/>
        </w:rPr>
        <w:t>member of an ARC seeks or accepts a bribe it is corruption.</w:t>
      </w:r>
    </w:p>
    <w:p w14:paraId="6F65AF4A" w14:textId="77777777" w:rsidR="00D7275B" w:rsidRDefault="00D7275B" w:rsidP="00832360">
      <w:pPr>
        <w:autoSpaceDE w:val="0"/>
        <w:autoSpaceDN w:val="0"/>
        <w:adjustRightInd w:val="0"/>
        <w:ind w:left="-720" w:right="-694"/>
        <w:jc w:val="both"/>
        <w:rPr>
          <w:rFonts w:ascii="Arial" w:hAnsi="Arial" w:cs="Arial"/>
          <w:color w:val="000000"/>
        </w:rPr>
      </w:pPr>
    </w:p>
    <w:p w14:paraId="2B028F30" w14:textId="77777777" w:rsidR="006C6596" w:rsidRDefault="001774D3">
      <w:pPr>
        <w:autoSpaceDE w:val="0"/>
        <w:autoSpaceDN w:val="0"/>
        <w:adjustRightInd w:val="0"/>
        <w:ind w:left="-720" w:right="-694"/>
        <w:jc w:val="both"/>
        <w:rPr>
          <w:rFonts w:ascii="Arial" w:hAnsi="Arial" w:cs="Arial"/>
          <w:color w:val="000000"/>
        </w:rPr>
      </w:pPr>
      <w:r>
        <w:rPr>
          <w:rFonts w:ascii="Arial" w:hAnsi="Arial" w:cs="Arial"/>
          <w:color w:val="000000"/>
        </w:rPr>
        <w:t>ARC chairs and</w:t>
      </w:r>
      <w:r w:rsidR="006C6596">
        <w:rPr>
          <w:rFonts w:ascii="Arial" w:hAnsi="Arial" w:cs="Arial"/>
          <w:color w:val="000000"/>
        </w:rPr>
        <w:t xml:space="preserve"> members must not accept gifts or benefits that could place them under an actual or perceived financial or moral obligation to other organisations or to individuals. To avoid the possibility of being compromised, only gifts or hospitality of token or nominal value may be accepted in some circumstances and must always be registered on the gift register of the organisation.</w:t>
      </w:r>
      <w:r w:rsidR="00D7275B">
        <w:rPr>
          <w:rFonts w:ascii="Arial" w:hAnsi="Arial" w:cs="Arial"/>
          <w:color w:val="000000"/>
        </w:rPr>
        <w:t xml:space="preserve"> </w:t>
      </w:r>
      <w:r w:rsidR="006C6596">
        <w:rPr>
          <w:rFonts w:ascii="Arial" w:hAnsi="Arial" w:cs="Arial"/>
          <w:color w:val="000000"/>
        </w:rPr>
        <w:t>Accepting such gifts or benefits is essentially a</w:t>
      </w:r>
      <w:r>
        <w:rPr>
          <w:rFonts w:ascii="Arial" w:hAnsi="Arial" w:cs="Arial"/>
          <w:color w:val="000000"/>
        </w:rPr>
        <w:t xml:space="preserve"> </w:t>
      </w:r>
      <w:r w:rsidR="006C6596">
        <w:rPr>
          <w:rFonts w:ascii="Arial" w:hAnsi="Arial" w:cs="Arial"/>
          <w:color w:val="000000"/>
        </w:rPr>
        <w:t xml:space="preserve">matter of judgement. ARC </w:t>
      </w:r>
      <w:r>
        <w:rPr>
          <w:rFonts w:ascii="Arial" w:hAnsi="Arial" w:cs="Arial"/>
          <w:color w:val="000000"/>
        </w:rPr>
        <w:t xml:space="preserve">chairs and </w:t>
      </w:r>
      <w:r w:rsidR="006C6596">
        <w:rPr>
          <w:rFonts w:ascii="Arial" w:hAnsi="Arial" w:cs="Arial"/>
          <w:color w:val="000000"/>
        </w:rPr>
        <w:t>members must be satisfied that their position will not in any way be compromised or appear to be compromised by acceptance</w:t>
      </w:r>
      <w:r w:rsidR="0090738E">
        <w:rPr>
          <w:rFonts w:ascii="Arial" w:hAnsi="Arial" w:cs="Arial"/>
          <w:color w:val="000000"/>
        </w:rPr>
        <w:t xml:space="preserve"> of a gift or benefit</w:t>
      </w:r>
      <w:r w:rsidR="006C6596">
        <w:rPr>
          <w:rFonts w:ascii="Arial" w:hAnsi="Arial" w:cs="Arial"/>
          <w:color w:val="000000"/>
        </w:rPr>
        <w:t xml:space="preserve">. Agency guidelines on the subject must also be </w:t>
      </w:r>
      <w:proofErr w:type="gramStart"/>
      <w:r w:rsidR="006C6596">
        <w:rPr>
          <w:rFonts w:ascii="Arial" w:hAnsi="Arial" w:cs="Arial"/>
          <w:color w:val="000000"/>
        </w:rPr>
        <w:t>taken into account</w:t>
      </w:r>
      <w:proofErr w:type="gramEnd"/>
      <w:r w:rsidR="006C6596">
        <w:rPr>
          <w:rFonts w:ascii="Arial" w:hAnsi="Arial" w:cs="Arial"/>
          <w:color w:val="000000"/>
        </w:rPr>
        <w:t>.</w:t>
      </w:r>
    </w:p>
    <w:p w14:paraId="1C3BEE18" w14:textId="77777777" w:rsidR="006C6596" w:rsidRDefault="006C6596" w:rsidP="00832360">
      <w:pPr>
        <w:autoSpaceDE w:val="0"/>
        <w:autoSpaceDN w:val="0"/>
        <w:adjustRightInd w:val="0"/>
        <w:ind w:left="-720" w:right="-694"/>
        <w:jc w:val="both"/>
        <w:rPr>
          <w:rFonts w:ascii="Arial" w:hAnsi="Arial" w:cs="Arial"/>
          <w:color w:val="000000"/>
        </w:rPr>
      </w:pPr>
    </w:p>
    <w:p w14:paraId="4229D766"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It is recommended that a Register of Gifts be maintained to enable the receipt and disposal of gifts to be conducted in an open and transparent manner. The information recorded should include who made the offer, who received the gift or benefit, the date, its </w:t>
      </w:r>
      <w:r w:rsidR="00293BCD">
        <w:rPr>
          <w:rFonts w:ascii="Arial" w:hAnsi="Arial" w:cs="Arial"/>
          <w:color w:val="000000"/>
        </w:rPr>
        <w:t xml:space="preserve">estimated </w:t>
      </w:r>
      <w:proofErr w:type="gramStart"/>
      <w:r>
        <w:rPr>
          <w:rFonts w:ascii="Arial" w:hAnsi="Arial" w:cs="Arial"/>
          <w:color w:val="000000"/>
        </w:rPr>
        <w:t>value</w:t>
      </w:r>
      <w:proofErr w:type="gramEnd"/>
      <w:r>
        <w:rPr>
          <w:rFonts w:ascii="Arial" w:hAnsi="Arial" w:cs="Arial"/>
          <w:color w:val="000000"/>
        </w:rPr>
        <w:t xml:space="preserve"> and the d</w:t>
      </w:r>
      <w:r w:rsidR="00FC2325">
        <w:rPr>
          <w:rFonts w:ascii="Arial" w:hAnsi="Arial" w:cs="Arial"/>
          <w:color w:val="000000"/>
        </w:rPr>
        <w:t>ecision made on its allocation.</w:t>
      </w:r>
    </w:p>
    <w:p w14:paraId="5A39453C" w14:textId="77777777" w:rsidR="006C6596" w:rsidRDefault="006C6596" w:rsidP="002E0206">
      <w:pPr>
        <w:autoSpaceDE w:val="0"/>
        <w:autoSpaceDN w:val="0"/>
        <w:adjustRightInd w:val="0"/>
        <w:ind w:right="-694"/>
        <w:jc w:val="both"/>
        <w:rPr>
          <w:rFonts w:ascii="Arial" w:hAnsi="Arial" w:cs="Arial"/>
          <w:b/>
          <w:bCs/>
          <w:color w:val="000000"/>
          <w:sz w:val="29"/>
          <w:szCs w:val="29"/>
        </w:rPr>
      </w:pPr>
    </w:p>
    <w:p w14:paraId="6221FF30"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7. Disclosure of Interests</w:t>
      </w:r>
    </w:p>
    <w:p w14:paraId="4D47BFF6" w14:textId="77777777" w:rsidR="006C6596" w:rsidRDefault="006C6596" w:rsidP="00832360">
      <w:pPr>
        <w:autoSpaceDE w:val="0"/>
        <w:autoSpaceDN w:val="0"/>
        <w:adjustRightInd w:val="0"/>
        <w:ind w:left="-720" w:right="-694"/>
        <w:jc w:val="both"/>
        <w:rPr>
          <w:rFonts w:ascii="Arial" w:hAnsi="Arial" w:cs="Arial"/>
          <w:color w:val="000000"/>
        </w:rPr>
      </w:pPr>
    </w:p>
    <w:p w14:paraId="549C0CF1"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lastRenderedPageBreak/>
        <w:t xml:space="preserve">A </w:t>
      </w:r>
      <w:r w:rsidR="001D59D1">
        <w:rPr>
          <w:rFonts w:ascii="Arial" w:hAnsi="Arial" w:cs="Arial"/>
          <w:color w:val="000000"/>
        </w:rPr>
        <w:t xml:space="preserve">chair or </w:t>
      </w:r>
      <w:r>
        <w:rPr>
          <w:rFonts w:ascii="Arial" w:hAnsi="Arial" w:cs="Arial"/>
          <w:color w:val="000000"/>
        </w:rPr>
        <w:t>member must disclose interests to the ARC (which include positions and pecuniary interests) in corporations, partnerships, or other government agencies that may be relevant to the activities of a particular ARC.</w:t>
      </w:r>
    </w:p>
    <w:p w14:paraId="01A96BD2" w14:textId="77777777" w:rsidR="006C6596" w:rsidRDefault="006C6596" w:rsidP="00832360">
      <w:pPr>
        <w:autoSpaceDE w:val="0"/>
        <w:autoSpaceDN w:val="0"/>
        <w:adjustRightInd w:val="0"/>
        <w:ind w:left="-720" w:right="-694"/>
        <w:jc w:val="both"/>
        <w:rPr>
          <w:rFonts w:ascii="Arial" w:hAnsi="Arial" w:cs="Arial"/>
          <w:color w:val="000000"/>
        </w:rPr>
      </w:pPr>
    </w:p>
    <w:p w14:paraId="5B9A0AD7" w14:textId="77777777" w:rsidR="006C6596" w:rsidRPr="00071F78" w:rsidRDefault="006C6596" w:rsidP="00832360">
      <w:pPr>
        <w:autoSpaceDE w:val="0"/>
        <w:autoSpaceDN w:val="0"/>
        <w:adjustRightInd w:val="0"/>
        <w:ind w:left="-720" w:right="-694"/>
        <w:jc w:val="both"/>
        <w:rPr>
          <w:rFonts w:ascii="Arial" w:hAnsi="Arial" w:cs="Arial"/>
          <w:color w:val="000000"/>
        </w:rPr>
      </w:pPr>
      <w:r w:rsidRPr="00071F78">
        <w:rPr>
          <w:rFonts w:ascii="Arial" w:hAnsi="Arial" w:cs="Arial"/>
          <w:color w:val="000000"/>
        </w:rPr>
        <w:t xml:space="preserve">A </w:t>
      </w:r>
      <w:r w:rsidR="001D59D1">
        <w:rPr>
          <w:rFonts w:ascii="Arial" w:hAnsi="Arial" w:cs="Arial"/>
          <w:color w:val="000000"/>
        </w:rPr>
        <w:t xml:space="preserve">chair or </w:t>
      </w:r>
      <w:r w:rsidRPr="00071F78">
        <w:rPr>
          <w:rFonts w:ascii="Arial" w:hAnsi="Arial" w:cs="Arial"/>
          <w:color w:val="000000"/>
        </w:rPr>
        <w:t>member’s interests include those of an associate or close relative. A register of such interests should be maintained by the organisation</w:t>
      </w:r>
      <w:r w:rsidR="00BF362D">
        <w:rPr>
          <w:rFonts w:ascii="Arial" w:hAnsi="Arial" w:cs="Arial"/>
          <w:color w:val="000000"/>
        </w:rPr>
        <w:t>.</w:t>
      </w:r>
    </w:p>
    <w:p w14:paraId="3F9EB2BF" w14:textId="77777777" w:rsidR="006C6596" w:rsidRDefault="006C6596" w:rsidP="00832360">
      <w:pPr>
        <w:autoSpaceDE w:val="0"/>
        <w:autoSpaceDN w:val="0"/>
        <w:adjustRightInd w:val="0"/>
        <w:ind w:left="-720" w:right="-694"/>
        <w:jc w:val="both"/>
        <w:rPr>
          <w:rFonts w:ascii="Arial" w:hAnsi="Arial" w:cs="Arial"/>
          <w:color w:val="000000"/>
        </w:rPr>
      </w:pPr>
    </w:p>
    <w:p w14:paraId="463C2A1E"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8. Recognising and Managing Conflicts of Interest</w:t>
      </w:r>
    </w:p>
    <w:p w14:paraId="0D28ADD9"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p>
    <w:p w14:paraId="6CA2155A"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Independent </w:t>
      </w:r>
      <w:r w:rsidR="001D59D1">
        <w:rPr>
          <w:rFonts w:ascii="Arial" w:hAnsi="Arial" w:cs="Arial"/>
          <w:color w:val="000000"/>
        </w:rPr>
        <w:t xml:space="preserve">chairs and </w:t>
      </w:r>
      <w:r>
        <w:rPr>
          <w:rFonts w:ascii="Arial" w:hAnsi="Arial" w:cs="Arial"/>
          <w:color w:val="000000"/>
        </w:rPr>
        <w:t>members of an ARC are appointed for their expertise and skill in particular areas in addition to their impartial perspective as an external member of the committee. As a consequence of their expertise and experience there may be the potential for conflicts of interest to arise between an independent member’s duties to the ARC and his or her other personal and work interests (or the duties or interests of others).</w:t>
      </w:r>
    </w:p>
    <w:p w14:paraId="211A0E64" w14:textId="77777777" w:rsidR="006C6596" w:rsidRDefault="006C6596" w:rsidP="00832360">
      <w:pPr>
        <w:autoSpaceDE w:val="0"/>
        <w:autoSpaceDN w:val="0"/>
        <w:adjustRightInd w:val="0"/>
        <w:ind w:left="-720" w:right="-694"/>
        <w:jc w:val="both"/>
        <w:rPr>
          <w:rFonts w:ascii="Arial" w:hAnsi="Arial" w:cs="Arial"/>
          <w:color w:val="000000"/>
        </w:rPr>
      </w:pPr>
    </w:p>
    <w:p w14:paraId="7FA6CCFE"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A conflict of interest may arise, for example, from:</w:t>
      </w:r>
    </w:p>
    <w:p w14:paraId="3D133518" w14:textId="77777777" w:rsidR="006C6596" w:rsidRDefault="006C6596" w:rsidP="00832360">
      <w:pPr>
        <w:autoSpaceDE w:val="0"/>
        <w:autoSpaceDN w:val="0"/>
        <w:adjustRightInd w:val="0"/>
        <w:ind w:left="-720" w:right="-694"/>
        <w:jc w:val="both"/>
        <w:rPr>
          <w:rFonts w:ascii="Arial" w:hAnsi="Arial" w:cs="Arial"/>
          <w:color w:val="000000"/>
        </w:rPr>
      </w:pPr>
    </w:p>
    <w:p w14:paraId="24E8A746"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sidRPr="00F17AF9">
        <w:rPr>
          <w:rFonts w:ascii="Arial" w:hAnsi="Arial" w:cs="Arial"/>
          <w:color w:val="000000"/>
        </w:rPr>
        <w:t>any</w:t>
      </w:r>
      <w:r>
        <w:rPr>
          <w:rFonts w:ascii="Arial" w:hAnsi="Arial" w:cs="Arial"/>
          <w:color w:val="000000"/>
        </w:rPr>
        <w:t xml:space="preserve"> government appointment or employment</w:t>
      </w:r>
    </w:p>
    <w:p w14:paraId="0C65DBD5"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professional and business interests and associations</w:t>
      </w:r>
    </w:p>
    <w:p w14:paraId="3AAF4515"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a prior personal or business relationship with a Head of Authority </w:t>
      </w:r>
    </w:p>
    <w:p w14:paraId="70FA1423"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family relationships</w:t>
      </w:r>
    </w:p>
    <w:p w14:paraId="44E376EE" w14:textId="77777777" w:rsidR="006C6596" w:rsidRDefault="006C6596" w:rsidP="00832360">
      <w:pPr>
        <w:autoSpaceDE w:val="0"/>
        <w:autoSpaceDN w:val="0"/>
        <w:adjustRightInd w:val="0"/>
        <w:ind w:left="-720" w:right="-694"/>
        <w:jc w:val="both"/>
        <w:rPr>
          <w:rFonts w:ascii="Arial" w:hAnsi="Arial" w:cs="Arial"/>
          <w:color w:val="000000"/>
        </w:rPr>
      </w:pPr>
    </w:p>
    <w:p w14:paraId="655657CF" w14:textId="259E5AE5" w:rsidR="006C6596" w:rsidRPr="0043665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Independent ARC </w:t>
      </w:r>
      <w:r w:rsidR="001D59D1">
        <w:rPr>
          <w:rFonts w:ascii="Arial" w:hAnsi="Arial" w:cs="Arial"/>
          <w:color w:val="000000"/>
        </w:rPr>
        <w:t xml:space="preserve">chairs and </w:t>
      </w:r>
      <w:r>
        <w:rPr>
          <w:rFonts w:ascii="Arial" w:hAnsi="Arial" w:cs="Arial"/>
          <w:color w:val="000000"/>
        </w:rPr>
        <w:t xml:space="preserve">members should familiarise themselves with </w:t>
      </w:r>
      <w:r w:rsidR="009B2430">
        <w:rPr>
          <w:rFonts w:ascii="Arial" w:hAnsi="Arial" w:cs="Arial"/>
          <w:color w:val="000000"/>
        </w:rPr>
        <w:t xml:space="preserve">Clause </w:t>
      </w:r>
      <w:r w:rsidR="00741C3D" w:rsidRPr="00003A8A">
        <w:rPr>
          <w:rFonts w:ascii="Arial" w:hAnsi="Arial" w:cs="Arial"/>
        </w:rPr>
        <w:t>3.1.8</w:t>
      </w:r>
      <w:r w:rsidR="00741C3D">
        <w:t xml:space="preserve"> </w:t>
      </w:r>
      <w:r>
        <w:rPr>
          <w:rFonts w:ascii="Arial" w:hAnsi="Arial" w:cs="Arial"/>
          <w:color w:val="000000"/>
        </w:rPr>
        <w:t xml:space="preserve">of </w:t>
      </w:r>
      <w:r w:rsidR="00950866" w:rsidRPr="00950866">
        <w:rPr>
          <w:rFonts w:ascii="Arial" w:hAnsi="Arial" w:cs="Arial"/>
        </w:rPr>
        <w:t>TPP20-08</w:t>
      </w:r>
      <w:r w:rsidR="00950866">
        <w:t xml:space="preserve"> </w:t>
      </w:r>
      <w:r>
        <w:rPr>
          <w:rFonts w:ascii="Arial" w:hAnsi="Arial" w:cs="Arial"/>
          <w:color w:val="000000"/>
        </w:rPr>
        <w:t xml:space="preserve">which outlines a list of threats to independence as well as relationships that </w:t>
      </w:r>
      <w:r w:rsidRPr="00436656">
        <w:rPr>
          <w:rFonts w:ascii="Arial" w:hAnsi="Arial" w:cs="Arial"/>
          <w:color w:val="000000"/>
        </w:rPr>
        <w:t>must be avoided. Independent members must notify the Head of Authority immediately if a real or perceived threat to independence arises.</w:t>
      </w:r>
    </w:p>
    <w:p w14:paraId="3C7387C0" w14:textId="77777777" w:rsidR="006C6596" w:rsidRDefault="006C6596" w:rsidP="00832360">
      <w:pPr>
        <w:autoSpaceDE w:val="0"/>
        <w:autoSpaceDN w:val="0"/>
        <w:adjustRightInd w:val="0"/>
        <w:ind w:left="-720" w:right="-694"/>
        <w:jc w:val="both"/>
        <w:rPr>
          <w:rFonts w:ascii="Arial" w:hAnsi="Arial" w:cs="Arial"/>
          <w:color w:val="000000"/>
        </w:rPr>
      </w:pPr>
    </w:p>
    <w:p w14:paraId="372BABA4"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Disclosure of Interests</w:t>
      </w:r>
    </w:p>
    <w:p w14:paraId="216472B8" w14:textId="77777777" w:rsidR="006C6596" w:rsidRDefault="006C6596" w:rsidP="00832360">
      <w:pPr>
        <w:autoSpaceDE w:val="0"/>
        <w:autoSpaceDN w:val="0"/>
        <w:adjustRightInd w:val="0"/>
        <w:ind w:left="-720" w:right="-694"/>
        <w:jc w:val="both"/>
        <w:rPr>
          <w:rFonts w:ascii="Arial" w:hAnsi="Arial" w:cs="Arial"/>
          <w:b/>
          <w:bCs/>
          <w:color w:val="000000"/>
        </w:rPr>
      </w:pPr>
    </w:p>
    <w:p w14:paraId="2591C2E7" w14:textId="00263271" w:rsidR="006C6596" w:rsidRDefault="006C6596">
      <w:pPr>
        <w:autoSpaceDE w:val="0"/>
        <w:autoSpaceDN w:val="0"/>
        <w:adjustRightInd w:val="0"/>
        <w:ind w:left="-720" w:right="-694"/>
        <w:jc w:val="both"/>
        <w:rPr>
          <w:rFonts w:ascii="Arial" w:hAnsi="Arial" w:cs="Arial"/>
          <w:color w:val="000000"/>
        </w:rPr>
      </w:pPr>
      <w:r>
        <w:rPr>
          <w:rFonts w:ascii="Arial" w:hAnsi="Arial" w:cs="Arial"/>
          <w:color w:val="000000"/>
        </w:rPr>
        <w:t xml:space="preserve">An ARC </w:t>
      </w:r>
      <w:r w:rsidR="001D59D1">
        <w:rPr>
          <w:rFonts w:ascii="Arial" w:hAnsi="Arial" w:cs="Arial"/>
          <w:color w:val="000000"/>
        </w:rPr>
        <w:t xml:space="preserve">chair or </w:t>
      </w:r>
      <w:r>
        <w:rPr>
          <w:rFonts w:ascii="Arial" w:hAnsi="Arial" w:cs="Arial"/>
          <w:color w:val="000000"/>
        </w:rPr>
        <w:t>member has a duty to declare any private interest that may impact upon an ARC</w:t>
      </w:r>
      <w:r w:rsidR="00A564A7">
        <w:rPr>
          <w:rFonts w:ascii="Arial" w:hAnsi="Arial" w:cs="Arial"/>
          <w:color w:val="000000"/>
        </w:rPr>
        <w:t xml:space="preserve"> </w:t>
      </w:r>
      <w:r>
        <w:rPr>
          <w:rFonts w:ascii="Arial" w:hAnsi="Arial" w:cs="Arial"/>
          <w:color w:val="000000"/>
        </w:rPr>
        <w:t xml:space="preserve">decision. When an issue arises, the ARC </w:t>
      </w:r>
      <w:r w:rsidR="001D59D1">
        <w:rPr>
          <w:rFonts w:ascii="Arial" w:hAnsi="Arial" w:cs="Arial"/>
          <w:color w:val="000000"/>
        </w:rPr>
        <w:t xml:space="preserve">chair or </w:t>
      </w:r>
      <w:r>
        <w:rPr>
          <w:rFonts w:ascii="Arial" w:hAnsi="Arial" w:cs="Arial"/>
          <w:color w:val="000000"/>
        </w:rPr>
        <w:t>member must</w:t>
      </w:r>
      <w:r w:rsidR="001D59D1">
        <w:rPr>
          <w:rFonts w:ascii="Arial" w:hAnsi="Arial" w:cs="Arial"/>
          <w:color w:val="000000"/>
        </w:rPr>
        <w:t>,</w:t>
      </w:r>
      <w:r>
        <w:rPr>
          <w:rFonts w:ascii="Arial" w:hAnsi="Arial" w:cs="Arial"/>
          <w:color w:val="000000"/>
        </w:rPr>
        <w:t xml:space="preserve"> as soon as practicable</w:t>
      </w:r>
      <w:r w:rsidR="001D59D1">
        <w:rPr>
          <w:rFonts w:ascii="Arial" w:hAnsi="Arial" w:cs="Arial"/>
          <w:color w:val="000000"/>
        </w:rPr>
        <w:t>,</w:t>
      </w:r>
      <w:r>
        <w:rPr>
          <w:rFonts w:ascii="Arial" w:hAnsi="Arial" w:cs="Arial"/>
          <w:color w:val="000000"/>
        </w:rPr>
        <w:t xml:space="preserve"> disclose in writing full and accurate details of the interest or issue to the particular ARC, and where it affects more than one ARC, in writing to </w:t>
      </w:r>
      <w:r w:rsidR="000F543B">
        <w:rPr>
          <w:rFonts w:ascii="Arial" w:hAnsi="Arial" w:cs="Arial"/>
          <w:color w:val="000000"/>
        </w:rPr>
        <w:t>NSW Treasury.</w:t>
      </w:r>
    </w:p>
    <w:p w14:paraId="63EEEB63" w14:textId="77777777" w:rsidR="005C5695" w:rsidRDefault="005C5695" w:rsidP="00832360">
      <w:pPr>
        <w:autoSpaceDE w:val="0"/>
        <w:autoSpaceDN w:val="0"/>
        <w:adjustRightInd w:val="0"/>
        <w:ind w:left="-720" w:right="-694"/>
        <w:jc w:val="both"/>
        <w:rPr>
          <w:rFonts w:ascii="Arial" w:hAnsi="Arial" w:cs="Arial"/>
          <w:color w:val="000000"/>
        </w:rPr>
      </w:pPr>
    </w:p>
    <w:p w14:paraId="5FC91C24"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Mechanisms for Avoiding or Managing a Conflict of Interest</w:t>
      </w:r>
    </w:p>
    <w:p w14:paraId="41496F7D" w14:textId="77777777" w:rsidR="006C6596" w:rsidRDefault="006C6596" w:rsidP="00832360">
      <w:pPr>
        <w:autoSpaceDE w:val="0"/>
        <w:autoSpaceDN w:val="0"/>
        <w:adjustRightInd w:val="0"/>
        <w:ind w:left="-720" w:right="-694"/>
        <w:jc w:val="both"/>
        <w:rPr>
          <w:rFonts w:ascii="Arial" w:hAnsi="Arial" w:cs="Arial"/>
          <w:color w:val="000000"/>
        </w:rPr>
      </w:pPr>
    </w:p>
    <w:p w14:paraId="3946E328"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Each ARC member is responsible for disclosing conflicts of interest as early as possible to the committee and </w:t>
      </w:r>
      <w:r w:rsidR="001D59D1">
        <w:rPr>
          <w:rFonts w:ascii="Arial" w:hAnsi="Arial" w:cs="Arial"/>
          <w:color w:val="000000"/>
        </w:rPr>
        <w:t xml:space="preserve">ensuring </w:t>
      </w:r>
      <w:r>
        <w:rPr>
          <w:rFonts w:ascii="Arial" w:hAnsi="Arial" w:cs="Arial"/>
          <w:color w:val="000000"/>
        </w:rPr>
        <w:t>that the actions to manage the conflict are recorded in ARC minutes. Actions for managing conflicts of interest might include:</w:t>
      </w:r>
    </w:p>
    <w:p w14:paraId="6F8539B7" w14:textId="77777777" w:rsidR="006C6596" w:rsidRDefault="006C6596" w:rsidP="00832360">
      <w:pPr>
        <w:autoSpaceDE w:val="0"/>
        <w:autoSpaceDN w:val="0"/>
        <w:adjustRightInd w:val="0"/>
        <w:ind w:left="-720" w:right="-694"/>
        <w:jc w:val="both"/>
        <w:rPr>
          <w:rFonts w:ascii="Arial" w:hAnsi="Arial" w:cs="Arial"/>
          <w:color w:val="000000"/>
        </w:rPr>
      </w:pPr>
    </w:p>
    <w:p w14:paraId="6504068F" w14:textId="77777777" w:rsidR="006C6596" w:rsidRDefault="006C6596" w:rsidP="002E0206">
      <w:pPr>
        <w:autoSpaceDE w:val="0"/>
        <w:autoSpaceDN w:val="0"/>
        <w:adjustRightInd w:val="0"/>
        <w:ind w:left="-426" w:right="-694" w:hanging="283"/>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absenting the member from the meeting room during discussions pertaining to the </w:t>
      </w:r>
      <w:proofErr w:type="gramStart"/>
      <w:r>
        <w:rPr>
          <w:rFonts w:ascii="Arial" w:hAnsi="Arial" w:cs="Arial"/>
          <w:color w:val="000000"/>
        </w:rPr>
        <w:t>matter;</w:t>
      </w:r>
      <w:proofErr w:type="gramEnd"/>
    </w:p>
    <w:p w14:paraId="667C7723" w14:textId="77777777" w:rsidR="006C6596" w:rsidRDefault="006C6596" w:rsidP="00832360">
      <w:pPr>
        <w:autoSpaceDE w:val="0"/>
        <w:autoSpaceDN w:val="0"/>
        <w:adjustRightInd w:val="0"/>
        <w:ind w:left="-720" w:right="-694"/>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ensuring that no papers are provided to the member in relation to the matter.</w:t>
      </w:r>
    </w:p>
    <w:p w14:paraId="4FF355BA" w14:textId="77777777" w:rsidR="006C6596" w:rsidRDefault="006C6596" w:rsidP="00832360">
      <w:pPr>
        <w:autoSpaceDE w:val="0"/>
        <w:autoSpaceDN w:val="0"/>
        <w:adjustRightInd w:val="0"/>
        <w:ind w:left="-720" w:right="-694"/>
        <w:jc w:val="both"/>
        <w:rPr>
          <w:rFonts w:ascii="Arial" w:hAnsi="Arial" w:cs="Arial"/>
          <w:color w:val="000000"/>
        </w:rPr>
      </w:pPr>
    </w:p>
    <w:p w14:paraId="452C9C82"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Where managing a conflict of interest is likely to cause significant disruption to the operation of the ARC the following actions may be considered:</w:t>
      </w:r>
    </w:p>
    <w:p w14:paraId="5B7CFC32" w14:textId="77777777" w:rsidR="006C6596" w:rsidRDefault="006C6596" w:rsidP="00832360">
      <w:pPr>
        <w:autoSpaceDE w:val="0"/>
        <w:autoSpaceDN w:val="0"/>
        <w:adjustRightInd w:val="0"/>
        <w:ind w:left="-720" w:right="-694"/>
        <w:jc w:val="both"/>
        <w:rPr>
          <w:rFonts w:ascii="Arial" w:hAnsi="Arial" w:cs="Arial"/>
          <w:color w:val="000000"/>
        </w:rPr>
      </w:pPr>
    </w:p>
    <w:p w14:paraId="64E3E340" w14:textId="77777777" w:rsidR="006C6596" w:rsidRDefault="006C6596" w:rsidP="00F2417D">
      <w:pPr>
        <w:autoSpaceDE w:val="0"/>
        <w:autoSpaceDN w:val="0"/>
        <w:adjustRightInd w:val="0"/>
        <w:ind w:left="-426" w:right="-694" w:hanging="283"/>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resignation by the member from </w:t>
      </w:r>
      <w:r w:rsidR="0097109C">
        <w:rPr>
          <w:rFonts w:ascii="Arial" w:hAnsi="Arial" w:cs="Arial"/>
          <w:color w:val="000000"/>
        </w:rPr>
        <w:t xml:space="preserve">the </w:t>
      </w:r>
      <w:r>
        <w:rPr>
          <w:rFonts w:ascii="Arial" w:hAnsi="Arial" w:cs="Arial"/>
          <w:color w:val="000000"/>
        </w:rPr>
        <w:t>ARC</w:t>
      </w:r>
    </w:p>
    <w:p w14:paraId="15920D55" w14:textId="77777777" w:rsidR="006C6596" w:rsidRDefault="006C6596" w:rsidP="002E0206">
      <w:pPr>
        <w:autoSpaceDE w:val="0"/>
        <w:autoSpaceDN w:val="0"/>
        <w:adjustRightInd w:val="0"/>
        <w:ind w:left="-426" w:right="-694" w:hanging="283"/>
        <w:jc w:val="both"/>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divestment of the interest/issue that is creating the conflict, for example the sale of </w:t>
      </w:r>
      <w:proofErr w:type="gramStart"/>
      <w:r>
        <w:rPr>
          <w:rFonts w:ascii="Arial" w:hAnsi="Arial" w:cs="Arial"/>
          <w:color w:val="000000"/>
        </w:rPr>
        <w:t>shares;</w:t>
      </w:r>
      <w:proofErr w:type="gramEnd"/>
    </w:p>
    <w:p w14:paraId="1F162BC1" w14:textId="77777777" w:rsidR="006C6596" w:rsidRDefault="006C6596" w:rsidP="002E0206">
      <w:pPr>
        <w:autoSpaceDE w:val="0"/>
        <w:autoSpaceDN w:val="0"/>
        <w:adjustRightInd w:val="0"/>
        <w:ind w:left="-426" w:right="-694" w:hanging="283"/>
        <w:jc w:val="both"/>
        <w:rPr>
          <w:rFonts w:ascii="Arial" w:hAnsi="Arial" w:cs="Arial"/>
          <w:color w:val="000000"/>
        </w:rPr>
      </w:pPr>
      <w:r>
        <w:rPr>
          <w:rFonts w:ascii="Symbol" w:hAnsi="Symbol" w:cs="Symbol"/>
          <w:color w:val="000000"/>
        </w:rPr>
        <w:lastRenderedPageBreak/>
        <w:t></w:t>
      </w:r>
      <w:r>
        <w:rPr>
          <w:rFonts w:ascii="Symbol" w:hAnsi="Symbol" w:cs="Symbol"/>
          <w:color w:val="000000"/>
        </w:rPr>
        <w:t></w:t>
      </w:r>
      <w:r>
        <w:rPr>
          <w:rFonts w:ascii="Symbol" w:hAnsi="Symbol" w:cs="Symbol"/>
          <w:color w:val="000000"/>
        </w:rPr>
        <w:t></w:t>
      </w:r>
      <w:r>
        <w:rPr>
          <w:rFonts w:ascii="Arial" w:hAnsi="Arial" w:cs="Arial"/>
          <w:color w:val="000000"/>
        </w:rPr>
        <w:t>resignation from a position within an organisation or government department that gives rise to the conflict.</w:t>
      </w:r>
    </w:p>
    <w:p w14:paraId="30995598" w14:textId="77777777" w:rsidR="006C6596" w:rsidRDefault="006C6596" w:rsidP="00832360">
      <w:pPr>
        <w:autoSpaceDE w:val="0"/>
        <w:autoSpaceDN w:val="0"/>
        <w:adjustRightInd w:val="0"/>
        <w:ind w:left="-720" w:right="-694"/>
        <w:jc w:val="both"/>
        <w:rPr>
          <w:rFonts w:ascii="Arial" w:hAnsi="Arial" w:cs="Arial"/>
          <w:color w:val="000000"/>
        </w:rPr>
      </w:pPr>
    </w:p>
    <w:p w14:paraId="057570D4" w14:textId="77777777" w:rsidR="006C6596" w:rsidRDefault="006C6596" w:rsidP="00832360">
      <w:pPr>
        <w:autoSpaceDE w:val="0"/>
        <w:autoSpaceDN w:val="0"/>
        <w:adjustRightInd w:val="0"/>
        <w:ind w:left="-720" w:right="-694"/>
        <w:jc w:val="both"/>
        <w:rPr>
          <w:rFonts w:ascii="Arial" w:hAnsi="Arial" w:cs="Arial"/>
          <w:color w:val="000000"/>
        </w:rPr>
      </w:pPr>
    </w:p>
    <w:p w14:paraId="057628DF"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9. Reporting Suspected Corrupt Conduct</w:t>
      </w:r>
    </w:p>
    <w:p w14:paraId="210A9ACD"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p>
    <w:p w14:paraId="2EE16F42"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Corrupt conduct is the dishonest or partial exercise of public official functions. It may also involve the conduct of non-public officials which adversely affects the honest and impartial exercise of a public official’s functions. For conduct to be considered corrupt under the </w:t>
      </w:r>
      <w:r w:rsidRPr="002E0206">
        <w:rPr>
          <w:rFonts w:ascii="Arial" w:hAnsi="Arial" w:cs="Arial"/>
          <w:i/>
          <w:color w:val="000000"/>
        </w:rPr>
        <w:t>ICAC Act</w:t>
      </w:r>
      <w:r>
        <w:rPr>
          <w:rFonts w:ascii="Arial" w:hAnsi="Arial" w:cs="Arial"/>
          <w:color w:val="000000"/>
        </w:rPr>
        <w:t xml:space="preserve"> definition it must be serious enough to involve a criminal offence, a disciplinary offence, be grounds for dismissal or, in the case of Members of Parliament, involve a substantial breach of their Code of Conduct.</w:t>
      </w:r>
    </w:p>
    <w:p w14:paraId="19760714" w14:textId="77777777" w:rsidR="006C6596" w:rsidRDefault="006C6596" w:rsidP="00832360">
      <w:pPr>
        <w:autoSpaceDE w:val="0"/>
        <w:autoSpaceDN w:val="0"/>
        <w:adjustRightInd w:val="0"/>
        <w:ind w:left="-720" w:right="-694"/>
        <w:jc w:val="both"/>
        <w:rPr>
          <w:rFonts w:ascii="Arial" w:hAnsi="Arial" w:cs="Arial"/>
          <w:color w:val="000000"/>
        </w:rPr>
      </w:pPr>
    </w:p>
    <w:p w14:paraId="5FFA4469"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Members of an ARC are urged to report suspected corrupt conduct as well as maladministration and serious and substan</w:t>
      </w:r>
      <w:r w:rsidR="00FC2325">
        <w:rPr>
          <w:rFonts w:ascii="Arial" w:hAnsi="Arial" w:cs="Arial"/>
          <w:color w:val="000000"/>
        </w:rPr>
        <w:t>tial waste of public resources.</w:t>
      </w:r>
      <w:r>
        <w:rPr>
          <w:rFonts w:ascii="Arial" w:hAnsi="Arial" w:cs="Arial"/>
          <w:color w:val="000000"/>
        </w:rPr>
        <w:t xml:space="preserve"> </w:t>
      </w:r>
      <w:r w:rsidRPr="007642EA">
        <w:rPr>
          <w:rFonts w:ascii="Arial" w:hAnsi="Arial" w:cs="Arial"/>
          <w:color w:val="000000"/>
        </w:rPr>
        <w:t>The</w:t>
      </w:r>
      <w:r w:rsidRPr="007642EA">
        <w:rPr>
          <w:rFonts w:ascii="Arial" w:hAnsi="Arial" w:cs="Arial"/>
          <w:i/>
          <w:color w:val="000000"/>
        </w:rPr>
        <w:t xml:space="preserve"> Public Interest Disclosures Act 1994</w:t>
      </w:r>
      <w:r>
        <w:rPr>
          <w:rFonts w:ascii="Arial" w:hAnsi="Arial" w:cs="Arial"/>
          <w:color w:val="000000"/>
        </w:rPr>
        <w:t xml:space="preserve"> provides certain protection against reprisals for public officials who voluntarily report such matters (but not </w:t>
      </w:r>
      <w:r w:rsidR="00DB16F3">
        <w:rPr>
          <w:rFonts w:ascii="Arial" w:hAnsi="Arial" w:cs="Arial"/>
          <w:color w:val="000000"/>
        </w:rPr>
        <w:t>vexatious</w:t>
      </w:r>
      <w:r>
        <w:rPr>
          <w:rFonts w:ascii="Arial" w:hAnsi="Arial" w:cs="Arial"/>
          <w:color w:val="000000"/>
        </w:rPr>
        <w:t xml:space="preserve"> or malicious allegations).</w:t>
      </w:r>
    </w:p>
    <w:p w14:paraId="1F1F4830" w14:textId="77777777" w:rsidR="006C6596" w:rsidRDefault="006C6596" w:rsidP="00832360">
      <w:pPr>
        <w:autoSpaceDE w:val="0"/>
        <w:autoSpaceDN w:val="0"/>
        <w:adjustRightInd w:val="0"/>
        <w:ind w:left="-720" w:right="-694"/>
        <w:jc w:val="both"/>
        <w:rPr>
          <w:rFonts w:ascii="Arial" w:hAnsi="Arial" w:cs="Arial"/>
          <w:color w:val="000000"/>
        </w:rPr>
      </w:pPr>
    </w:p>
    <w:p w14:paraId="0E211D53"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The </w:t>
      </w:r>
      <w:r w:rsidRPr="007642EA">
        <w:rPr>
          <w:rFonts w:ascii="Arial" w:hAnsi="Arial" w:cs="Arial"/>
          <w:i/>
          <w:color w:val="000000"/>
        </w:rPr>
        <w:t>Public Interest</w:t>
      </w:r>
      <w:r>
        <w:rPr>
          <w:rFonts w:ascii="Arial" w:hAnsi="Arial" w:cs="Arial"/>
          <w:i/>
          <w:iCs/>
          <w:color w:val="000000"/>
        </w:rPr>
        <w:t xml:space="preserve"> Disclosures Act</w:t>
      </w:r>
      <w:r w:rsidR="00092F4B">
        <w:rPr>
          <w:rFonts w:ascii="Arial" w:hAnsi="Arial" w:cs="Arial"/>
          <w:i/>
          <w:iCs/>
          <w:color w:val="000000"/>
        </w:rPr>
        <w:t xml:space="preserve"> 1994</w:t>
      </w:r>
      <w:r>
        <w:rPr>
          <w:rFonts w:ascii="Arial" w:hAnsi="Arial" w:cs="Arial"/>
          <w:i/>
          <w:iCs/>
          <w:color w:val="000000"/>
        </w:rPr>
        <w:t xml:space="preserve"> </w:t>
      </w:r>
      <w:r>
        <w:rPr>
          <w:rFonts w:ascii="Arial" w:hAnsi="Arial" w:cs="Arial"/>
          <w:color w:val="000000"/>
        </w:rPr>
        <w:t xml:space="preserve">provides protection to public officials (including independent contractors) who voluntarily report suspected corrupt conduct. ARC members can make protected disclosures either to the principal officer of the relevant public authority or to one of the three investigative </w:t>
      </w:r>
      <w:proofErr w:type="gramStart"/>
      <w:r>
        <w:rPr>
          <w:rFonts w:ascii="Arial" w:hAnsi="Arial" w:cs="Arial"/>
          <w:color w:val="000000"/>
        </w:rPr>
        <w:t>bodies;</w:t>
      </w:r>
      <w:proofErr w:type="gramEnd"/>
      <w:r>
        <w:rPr>
          <w:rFonts w:ascii="Arial" w:hAnsi="Arial" w:cs="Arial"/>
          <w:color w:val="000000"/>
        </w:rPr>
        <w:t xml:space="preserve"> the Independent Commission Against </w:t>
      </w:r>
      <w:r w:rsidR="00271D8A">
        <w:rPr>
          <w:rFonts w:ascii="Arial" w:hAnsi="Arial" w:cs="Arial"/>
          <w:color w:val="000000"/>
        </w:rPr>
        <w:t>C</w:t>
      </w:r>
      <w:r>
        <w:rPr>
          <w:rFonts w:ascii="Arial" w:hAnsi="Arial" w:cs="Arial"/>
          <w:color w:val="000000"/>
        </w:rPr>
        <w:t>orruption, the Aud</w:t>
      </w:r>
      <w:r w:rsidR="00FC2325">
        <w:rPr>
          <w:rFonts w:ascii="Arial" w:hAnsi="Arial" w:cs="Arial"/>
          <w:color w:val="000000"/>
        </w:rPr>
        <w:t>itor General or the Ombudsman.</w:t>
      </w:r>
    </w:p>
    <w:p w14:paraId="276EC25C" w14:textId="77777777" w:rsidR="006C6596" w:rsidRDefault="006C6596" w:rsidP="00832360">
      <w:pPr>
        <w:autoSpaceDE w:val="0"/>
        <w:autoSpaceDN w:val="0"/>
        <w:adjustRightInd w:val="0"/>
        <w:ind w:left="-720" w:right="-694"/>
        <w:jc w:val="both"/>
        <w:rPr>
          <w:rFonts w:ascii="Arial" w:hAnsi="Arial" w:cs="Arial"/>
          <w:color w:val="000000"/>
        </w:rPr>
      </w:pPr>
    </w:p>
    <w:p w14:paraId="5F2308A7"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A report must be made to a principal officer or ICAC as soon as a member of an ARC reasonably suspects that corrupt conduct may have occurred or may be occurring. Matters must be reported regardless of any duty of secrecy or other restriction on disclosure. It is important that reports be made without advising the person(s) to whom the report relates and without publicity.</w:t>
      </w:r>
    </w:p>
    <w:p w14:paraId="5E0FE893" w14:textId="77777777" w:rsidR="006C6596" w:rsidRDefault="006C6596" w:rsidP="00832360">
      <w:pPr>
        <w:autoSpaceDE w:val="0"/>
        <w:autoSpaceDN w:val="0"/>
        <w:adjustRightInd w:val="0"/>
        <w:ind w:left="-720" w:right="-694"/>
        <w:jc w:val="both"/>
        <w:rPr>
          <w:rFonts w:ascii="Arial" w:hAnsi="Arial" w:cs="Arial"/>
          <w:color w:val="000000"/>
        </w:rPr>
      </w:pPr>
    </w:p>
    <w:p w14:paraId="235A3D8D"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If disclosures are made to an external investigating body, those concerning corrupt conduct should be made to the Independent</w:t>
      </w:r>
      <w:r w:rsidR="001E6F98">
        <w:rPr>
          <w:rFonts w:ascii="Arial" w:hAnsi="Arial" w:cs="Arial"/>
          <w:color w:val="000000"/>
        </w:rPr>
        <w:t xml:space="preserve"> Commission Against Corruption.</w:t>
      </w:r>
      <w:r>
        <w:rPr>
          <w:rFonts w:ascii="Arial" w:hAnsi="Arial" w:cs="Arial"/>
          <w:color w:val="000000"/>
        </w:rPr>
        <w:t xml:space="preserve"> Disclosures concerning maladministration should be made to the NSW Ombudsman and disclosures concerning serious and substantial waste of public money should be made to the NSW Auditor General</w:t>
      </w:r>
      <w:r w:rsidR="00092F4B">
        <w:rPr>
          <w:rFonts w:ascii="Arial" w:hAnsi="Arial" w:cs="Arial"/>
          <w:color w:val="000000"/>
        </w:rPr>
        <w:t>.</w:t>
      </w:r>
    </w:p>
    <w:p w14:paraId="57F7FE26" w14:textId="77777777" w:rsidR="006C6596" w:rsidRDefault="006C6596" w:rsidP="00832360">
      <w:pPr>
        <w:autoSpaceDE w:val="0"/>
        <w:autoSpaceDN w:val="0"/>
        <w:adjustRightInd w:val="0"/>
        <w:ind w:left="-720" w:right="-694"/>
        <w:jc w:val="both"/>
        <w:rPr>
          <w:rFonts w:ascii="Arial" w:hAnsi="Arial" w:cs="Arial"/>
          <w:color w:val="000000"/>
        </w:rPr>
      </w:pPr>
    </w:p>
    <w:p w14:paraId="5FDDCCEC"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b/>
          <w:bCs/>
          <w:color w:val="000000"/>
          <w:sz w:val="29"/>
          <w:szCs w:val="29"/>
        </w:rPr>
        <w:t>10. Sanctions</w:t>
      </w:r>
    </w:p>
    <w:p w14:paraId="5B0B60C2" w14:textId="77777777" w:rsidR="006C6596" w:rsidRDefault="006C6596" w:rsidP="00832360">
      <w:pPr>
        <w:autoSpaceDE w:val="0"/>
        <w:autoSpaceDN w:val="0"/>
        <w:adjustRightInd w:val="0"/>
        <w:ind w:left="-720" w:right="-694"/>
        <w:jc w:val="both"/>
        <w:rPr>
          <w:rFonts w:ascii="Arial" w:hAnsi="Arial" w:cs="Arial"/>
          <w:b/>
          <w:bCs/>
          <w:color w:val="000000"/>
          <w:sz w:val="29"/>
          <w:szCs w:val="29"/>
        </w:rPr>
      </w:pPr>
    </w:p>
    <w:p w14:paraId="5E8BE950"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Acceptance into the </w:t>
      </w:r>
      <w:r w:rsidR="00840CF0">
        <w:rPr>
          <w:rFonts w:ascii="Arial" w:hAnsi="Arial" w:cs="Arial"/>
          <w:color w:val="000000"/>
        </w:rPr>
        <w:t>Prequalification S</w:t>
      </w:r>
      <w:r>
        <w:rPr>
          <w:rFonts w:ascii="Arial" w:hAnsi="Arial" w:cs="Arial"/>
          <w:color w:val="000000"/>
        </w:rPr>
        <w:t xml:space="preserve">cheme for independent </w:t>
      </w:r>
      <w:r w:rsidR="00840CF0">
        <w:rPr>
          <w:rFonts w:ascii="Arial" w:hAnsi="Arial" w:cs="Arial"/>
          <w:color w:val="000000"/>
        </w:rPr>
        <w:t>C</w:t>
      </w:r>
      <w:r>
        <w:rPr>
          <w:rFonts w:ascii="Arial" w:hAnsi="Arial" w:cs="Arial"/>
          <w:color w:val="000000"/>
        </w:rPr>
        <w:t xml:space="preserve">hairs and </w:t>
      </w:r>
      <w:r w:rsidR="00840CF0">
        <w:rPr>
          <w:rFonts w:ascii="Arial" w:hAnsi="Arial" w:cs="Arial"/>
          <w:color w:val="000000"/>
        </w:rPr>
        <w:t>M</w:t>
      </w:r>
      <w:r>
        <w:rPr>
          <w:rFonts w:ascii="Arial" w:hAnsi="Arial" w:cs="Arial"/>
          <w:color w:val="000000"/>
        </w:rPr>
        <w:t xml:space="preserve">embers of </w:t>
      </w:r>
      <w:r w:rsidR="002E0206">
        <w:rPr>
          <w:rFonts w:ascii="Arial" w:hAnsi="Arial" w:cs="Arial"/>
          <w:color w:val="000000"/>
        </w:rPr>
        <w:t>ARC</w:t>
      </w:r>
      <w:r>
        <w:rPr>
          <w:rFonts w:ascii="Arial" w:hAnsi="Arial" w:cs="Arial"/>
          <w:color w:val="000000"/>
        </w:rPr>
        <w:t xml:space="preserve">s and </w:t>
      </w:r>
      <w:r w:rsidR="00EA3D0D">
        <w:rPr>
          <w:rFonts w:ascii="Arial" w:hAnsi="Arial" w:cs="Arial"/>
          <w:color w:val="000000"/>
        </w:rPr>
        <w:t xml:space="preserve">engagement </w:t>
      </w:r>
      <w:r>
        <w:rPr>
          <w:rFonts w:ascii="Arial" w:hAnsi="Arial" w:cs="Arial"/>
          <w:color w:val="000000"/>
        </w:rPr>
        <w:t>to ARCs is conditional on agr</w:t>
      </w:r>
      <w:r w:rsidR="001E6F98">
        <w:rPr>
          <w:rFonts w:ascii="Arial" w:hAnsi="Arial" w:cs="Arial"/>
          <w:color w:val="000000"/>
        </w:rPr>
        <w:t>eement to this Code of Conduct.</w:t>
      </w:r>
      <w:r>
        <w:rPr>
          <w:rFonts w:ascii="Arial" w:hAnsi="Arial" w:cs="Arial"/>
          <w:color w:val="000000"/>
        </w:rPr>
        <w:t xml:space="preserve"> A serious breach of this code by an independent ARC member could result in their removal from the ARC and the </w:t>
      </w:r>
      <w:r w:rsidR="00092F4B">
        <w:rPr>
          <w:rFonts w:ascii="Arial" w:hAnsi="Arial" w:cs="Arial"/>
          <w:color w:val="000000"/>
        </w:rPr>
        <w:t>Scheme</w:t>
      </w:r>
      <w:r>
        <w:rPr>
          <w:rFonts w:ascii="Arial" w:hAnsi="Arial" w:cs="Arial"/>
          <w:color w:val="000000"/>
        </w:rPr>
        <w:t>.</w:t>
      </w:r>
    </w:p>
    <w:p w14:paraId="38827F0D" w14:textId="77777777" w:rsidR="006C6596" w:rsidRDefault="006C6596" w:rsidP="00832360">
      <w:pPr>
        <w:autoSpaceDE w:val="0"/>
        <w:autoSpaceDN w:val="0"/>
        <w:adjustRightInd w:val="0"/>
        <w:ind w:left="-720" w:right="-694"/>
        <w:jc w:val="both"/>
        <w:rPr>
          <w:rFonts w:ascii="Arial" w:hAnsi="Arial" w:cs="Arial"/>
          <w:color w:val="000000"/>
        </w:rPr>
      </w:pPr>
    </w:p>
    <w:p w14:paraId="0150D92A" w14:textId="55B5E80E" w:rsidR="006C6596" w:rsidRDefault="006C6596" w:rsidP="00832360">
      <w:pPr>
        <w:autoSpaceDE w:val="0"/>
        <w:autoSpaceDN w:val="0"/>
        <w:adjustRightInd w:val="0"/>
        <w:ind w:left="-720" w:right="-694"/>
        <w:jc w:val="both"/>
        <w:rPr>
          <w:rFonts w:ascii="Arial" w:hAnsi="Arial" w:cs="Arial"/>
          <w:b/>
          <w:bCs/>
          <w:color w:val="000000"/>
          <w:sz w:val="29"/>
          <w:szCs w:val="29"/>
        </w:rPr>
      </w:pPr>
      <w:r>
        <w:rPr>
          <w:rFonts w:ascii="Arial" w:hAnsi="Arial" w:cs="Arial"/>
          <w:color w:val="000000"/>
        </w:rPr>
        <w:t xml:space="preserve">Non-independent members must understand that they are required to comply with relevant policies and legislation as employees under the </w:t>
      </w:r>
      <w:r w:rsidR="000D7B12" w:rsidRPr="000D7B12">
        <w:rPr>
          <w:rFonts w:ascii="Arial" w:hAnsi="Arial" w:cs="Arial"/>
        </w:rPr>
        <w:t>Government Sector Employment Act 2013</w:t>
      </w:r>
      <w:r w:rsidR="000D7B12">
        <w:rPr>
          <w:rFonts w:ascii="Arial" w:hAnsi="Arial" w:cs="Arial"/>
        </w:rPr>
        <w:t xml:space="preserve"> </w:t>
      </w:r>
      <w:r>
        <w:rPr>
          <w:rFonts w:ascii="Arial" w:hAnsi="Arial" w:cs="Arial"/>
          <w:color w:val="000000"/>
        </w:rPr>
        <w:t>and their o</w:t>
      </w:r>
      <w:r w:rsidR="001E6F98">
        <w:rPr>
          <w:rFonts w:ascii="Arial" w:hAnsi="Arial" w:cs="Arial"/>
          <w:color w:val="000000"/>
        </w:rPr>
        <w:t xml:space="preserve">rganisation’s code of conduct. </w:t>
      </w:r>
      <w:r>
        <w:rPr>
          <w:rFonts w:ascii="Arial" w:hAnsi="Arial" w:cs="Arial"/>
          <w:color w:val="000000"/>
        </w:rPr>
        <w:t>A serious breach of the Code of Conduct could result in removal from the relevant ARC and subsequent disciplinary action by their organisation.</w:t>
      </w:r>
    </w:p>
    <w:p w14:paraId="15A7BFA8" w14:textId="77777777" w:rsidR="006C6596" w:rsidRDefault="006C6596" w:rsidP="002E0206">
      <w:pPr>
        <w:autoSpaceDE w:val="0"/>
        <w:autoSpaceDN w:val="0"/>
        <w:adjustRightInd w:val="0"/>
        <w:ind w:right="-694"/>
        <w:jc w:val="both"/>
        <w:rPr>
          <w:color w:val="000000"/>
          <w:sz w:val="18"/>
          <w:szCs w:val="18"/>
        </w:rPr>
      </w:pPr>
    </w:p>
    <w:p w14:paraId="5F7047A1"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Relevant Legislation</w:t>
      </w:r>
    </w:p>
    <w:p w14:paraId="7178C849" w14:textId="77777777" w:rsidR="00092F4B" w:rsidRDefault="00092F4B" w:rsidP="00C5041F">
      <w:pPr>
        <w:autoSpaceDE w:val="0"/>
        <w:autoSpaceDN w:val="0"/>
        <w:adjustRightInd w:val="0"/>
        <w:ind w:left="-426" w:right="-694"/>
        <w:jc w:val="both"/>
        <w:rPr>
          <w:rFonts w:ascii="Arial" w:hAnsi="Arial" w:cs="Arial"/>
          <w:b/>
          <w:bCs/>
          <w:color w:val="000000"/>
        </w:rPr>
      </w:pPr>
    </w:p>
    <w:p w14:paraId="41A8841E" w14:textId="77777777" w:rsidR="00C5041F" w:rsidRDefault="006C6596" w:rsidP="002E0206">
      <w:pPr>
        <w:numPr>
          <w:ilvl w:val="0"/>
          <w:numId w:val="4"/>
        </w:numPr>
        <w:autoSpaceDE w:val="0"/>
        <w:autoSpaceDN w:val="0"/>
        <w:adjustRightInd w:val="0"/>
        <w:ind w:left="-426" w:right="-694"/>
        <w:jc w:val="both"/>
        <w:rPr>
          <w:rFonts w:ascii="Arial" w:hAnsi="Arial" w:cs="Arial"/>
          <w:color w:val="000000"/>
        </w:rPr>
      </w:pPr>
      <w:proofErr w:type="spellStart"/>
      <w:r>
        <w:rPr>
          <w:rFonts w:ascii="Arial" w:hAnsi="Arial" w:cs="Arial"/>
          <w:color w:val="000000"/>
        </w:rPr>
        <w:t>Anti Discrimination</w:t>
      </w:r>
      <w:proofErr w:type="spellEnd"/>
      <w:r>
        <w:rPr>
          <w:rFonts w:ascii="Arial" w:hAnsi="Arial" w:cs="Arial"/>
          <w:color w:val="000000"/>
        </w:rPr>
        <w:t xml:space="preserve"> Act 1977</w:t>
      </w:r>
    </w:p>
    <w:p w14:paraId="78E14671" w14:textId="77777777" w:rsidR="00C5041F" w:rsidRDefault="007979FB" w:rsidP="002E0206">
      <w:pPr>
        <w:numPr>
          <w:ilvl w:val="0"/>
          <w:numId w:val="4"/>
        </w:numPr>
        <w:autoSpaceDE w:val="0"/>
        <w:autoSpaceDN w:val="0"/>
        <w:adjustRightInd w:val="0"/>
        <w:ind w:left="-426" w:right="-694"/>
        <w:jc w:val="both"/>
        <w:rPr>
          <w:rFonts w:ascii="Symbol" w:hAnsi="Symbol" w:cs="Symbol"/>
          <w:color w:val="000000"/>
        </w:rPr>
      </w:pPr>
      <w:r w:rsidRPr="00C5041F">
        <w:rPr>
          <w:rFonts w:ascii="Arial" w:hAnsi="Arial" w:cs="Arial"/>
          <w:color w:val="000000"/>
        </w:rPr>
        <w:t>Government Information (Public Access) Act 2009</w:t>
      </w:r>
    </w:p>
    <w:p w14:paraId="75584B31" w14:textId="77777777" w:rsidR="006C6596" w:rsidRDefault="006C6596"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 xml:space="preserve">Independent Commission Against Corruption Act </w:t>
      </w:r>
      <w:r w:rsidR="007979FB">
        <w:rPr>
          <w:rFonts w:ascii="Arial" w:hAnsi="Arial" w:cs="Arial"/>
          <w:color w:val="000000"/>
        </w:rPr>
        <w:t>1988</w:t>
      </w:r>
    </w:p>
    <w:p w14:paraId="5749979A" w14:textId="77777777" w:rsidR="006C6596" w:rsidRDefault="001E6F98"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Work Health and Safety Act</w:t>
      </w:r>
      <w:r w:rsidR="007979FB">
        <w:rPr>
          <w:rFonts w:ascii="Arial" w:hAnsi="Arial" w:cs="Arial"/>
          <w:color w:val="000000"/>
        </w:rPr>
        <w:t xml:space="preserve"> 2011</w:t>
      </w:r>
      <w:r w:rsidR="006C6596">
        <w:rPr>
          <w:rFonts w:ascii="Arial" w:hAnsi="Arial" w:cs="Arial"/>
          <w:color w:val="000000"/>
        </w:rPr>
        <w:t xml:space="preserve"> </w:t>
      </w:r>
    </w:p>
    <w:p w14:paraId="3D49D213" w14:textId="77777777" w:rsidR="006C6596" w:rsidRDefault="006C6596"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Ombudsman Act 1974</w:t>
      </w:r>
    </w:p>
    <w:p w14:paraId="540D08A7" w14:textId="77777777" w:rsidR="006C6596" w:rsidRDefault="007979FB"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Public Interest Disclosures Act 1994</w:t>
      </w:r>
    </w:p>
    <w:p w14:paraId="1311E223" w14:textId="77777777" w:rsidR="006C6596" w:rsidRDefault="006C6596"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Public Finance &amp; Audit Act 1983</w:t>
      </w:r>
    </w:p>
    <w:p w14:paraId="301D08AC" w14:textId="77777777" w:rsidR="006C6596" w:rsidRDefault="009B2430"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Government Sector Employment Act 2013</w:t>
      </w:r>
    </w:p>
    <w:p w14:paraId="64E26B8D" w14:textId="77777777" w:rsidR="006C6596" w:rsidRDefault="009B2430" w:rsidP="002E0206">
      <w:pPr>
        <w:numPr>
          <w:ilvl w:val="0"/>
          <w:numId w:val="4"/>
        </w:numPr>
        <w:autoSpaceDE w:val="0"/>
        <w:autoSpaceDN w:val="0"/>
        <w:adjustRightInd w:val="0"/>
        <w:ind w:left="-426" w:right="-694"/>
        <w:jc w:val="both"/>
        <w:rPr>
          <w:rFonts w:ascii="Arial" w:hAnsi="Arial" w:cs="Arial"/>
          <w:color w:val="000000"/>
        </w:rPr>
      </w:pPr>
      <w:r>
        <w:rPr>
          <w:rFonts w:ascii="Arial" w:hAnsi="Arial" w:cs="Arial"/>
          <w:color w:val="000000"/>
        </w:rPr>
        <w:t>Government Sector Employment Regulation 2014</w:t>
      </w:r>
    </w:p>
    <w:p w14:paraId="5D44DB7C" w14:textId="77777777" w:rsidR="006C6596" w:rsidRDefault="006C6596" w:rsidP="00C5041F">
      <w:pPr>
        <w:autoSpaceDE w:val="0"/>
        <w:autoSpaceDN w:val="0"/>
        <w:adjustRightInd w:val="0"/>
        <w:ind w:left="-426" w:right="-694"/>
        <w:jc w:val="both"/>
        <w:rPr>
          <w:rFonts w:ascii="Arial" w:hAnsi="Arial" w:cs="Arial"/>
          <w:color w:val="000000"/>
        </w:rPr>
      </w:pPr>
    </w:p>
    <w:p w14:paraId="35A50707" w14:textId="77777777" w:rsidR="006C6596" w:rsidRDefault="001F1F7E"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 xml:space="preserve">Other </w:t>
      </w:r>
      <w:r w:rsidR="006C6596">
        <w:rPr>
          <w:rFonts w:ascii="Arial" w:hAnsi="Arial" w:cs="Arial"/>
          <w:b/>
          <w:bCs/>
          <w:color w:val="000000"/>
        </w:rPr>
        <w:t xml:space="preserve">Helpful </w:t>
      </w:r>
      <w:r>
        <w:rPr>
          <w:rFonts w:ascii="Arial" w:hAnsi="Arial" w:cs="Arial"/>
          <w:b/>
          <w:bCs/>
          <w:color w:val="000000"/>
        </w:rPr>
        <w:t>Resources</w:t>
      </w:r>
    </w:p>
    <w:p w14:paraId="170B6F5D" w14:textId="77777777" w:rsidR="00825646" w:rsidRDefault="00825646" w:rsidP="002E0206">
      <w:pPr>
        <w:autoSpaceDE w:val="0"/>
        <w:autoSpaceDN w:val="0"/>
        <w:adjustRightInd w:val="0"/>
        <w:ind w:right="-694"/>
        <w:jc w:val="both"/>
        <w:rPr>
          <w:rFonts w:ascii="Arial" w:hAnsi="Arial" w:cs="Arial"/>
          <w:i/>
          <w:iCs/>
          <w:color w:val="000000"/>
        </w:rPr>
      </w:pPr>
    </w:p>
    <w:p w14:paraId="2CBBF1C4" w14:textId="77777777" w:rsidR="00075434" w:rsidRPr="002E0206" w:rsidRDefault="00075434">
      <w:pPr>
        <w:autoSpaceDE w:val="0"/>
        <w:autoSpaceDN w:val="0"/>
        <w:adjustRightInd w:val="0"/>
        <w:ind w:left="-720" w:right="-694"/>
        <w:jc w:val="both"/>
        <w:rPr>
          <w:rFonts w:ascii="Arial" w:hAnsi="Arial" w:cs="Arial"/>
          <w:i/>
          <w:color w:val="000000"/>
        </w:rPr>
      </w:pPr>
      <w:r>
        <w:rPr>
          <w:rFonts w:ascii="Arial" w:hAnsi="Arial" w:cs="Arial"/>
          <w:color w:val="000000"/>
        </w:rPr>
        <w:t>Department of Premier and Cabinet</w:t>
      </w:r>
      <w:r w:rsidR="00D67B8F">
        <w:rPr>
          <w:rFonts w:ascii="Arial" w:hAnsi="Arial" w:cs="Arial"/>
          <w:color w:val="000000"/>
        </w:rPr>
        <w:t xml:space="preserve"> NSW</w:t>
      </w:r>
      <w:r>
        <w:rPr>
          <w:rFonts w:ascii="Arial" w:hAnsi="Arial" w:cs="Arial"/>
          <w:color w:val="000000"/>
        </w:rPr>
        <w:t xml:space="preserve"> </w:t>
      </w:r>
      <w:r w:rsidRPr="002E0206">
        <w:rPr>
          <w:rFonts w:ascii="Arial" w:hAnsi="Arial" w:cs="Arial"/>
          <w:i/>
          <w:color w:val="000000"/>
        </w:rPr>
        <w:t>Conduct Guidelines for Members of NSW Government Boards and Committees</w:t>
      </w:r>
    </w:p>
    <w:p w14:paraId="4136C1C6" w14:textId="77777777" w:rsidR="00075434" w:rsidRDefault="00075434">
      <w:pPr>
        <w:autoSpaceDE w:val="0"/>
        <w:autoSpaceDN w:val="0"/>
        <w:adjustRightInd w:val="0"/>
        <w:ind w:left="-720" w:right="-694"/>
        <w:jc w:val="both"/>
        <w:rPr>
          <w:rFonts w:ascii="Arial" w:hAnsi="Arial" w:cs="Arial"/>
          <w:color w:val="000000"/>
        </w:rPr>
      </w:pPr>
    </w:p>
    <w:p w14:paraId="6CB48D09" w14:textId="77777777" w:rsidR="00C5041F" w:rsidRDefault="00C5041F" w:rsidP="00C5041F">
      <w:pPr>
        <w:autoSpaceDE w:val="0"/>
        <w:autoSpaceDN w:val="0"/>
        <w:adjustRightInd w:val="0"/>
        <w:ind w:left="-720" w:right="-694"/>
        <w:jc w:val="both"/>
        <w:rPr>
          <w:rFonts w:ascii="Arial" w:hAnsi="Arial" w:cs="Arial"/>
          <w:i/>
          <w:iCs/>
          <w:color w:val="000000"/>
        </w:rPr>
      </w:pPr>
      <w:r>
        <w:rPr>
          <w:rFonts w:ascii="Arial" w:hAnsi="Arial" w:cs="Arial"/>
          <w:color w:val="000000"/>
        </w:rPr>
        <w:t xml:space="preserve">Audit Office NSW. </w:t>
      </w:r>
      <w:r>
        <w:rPr>
          <w:rFonts w:ascii="Arial" w:hAnsi="Arial" w:cs="Arial"/>
          <w:i/>
          <w:iCs/>
          <w:color w:val="000000"/>
        </w:rPr>
        <w:t xml:space="preserve">On Board: Guide to Better Practice for Public Sector Governing and Advisory Boards </w:t>
      </w:r>
    </w:p>
    <w:p w14:paraId="659396BE" w14:textId="77777777" w:rsidR="00C5041F" w:rsidRDefault="00C5041F" w:rsidP="00C5041F">
      <w:pPr>
        <w:autoSpaceDE w:val="0"/>
        <w:autoSpaceDN w:val="0"/>
        <w:adjustRightInd w:val="0"/>
        <w:ind w:left="-720" w:right="-694"/>
        <w:jc w:val="both"/>
        <w:rPr>
          <w:rFonts w:ascii="Arial" w:hAnsi="Arial" w:cs="Arial"/>
          <w:i/>
          <w:iCs/>
          <w:color w:val="000000"/>
        </w:rPr>
      </w:pPr>
    </w:p>
    <w:p w14:paraId="6A0AD641" w14:textId="77777777" w:rsidR="006C6596" w:rsidRPr="001F1F7E" w:rsidRDefault="00282A04">
      <w:pPr>
        <w:autoSpaceDE w:val="0"/>
        <w:autoSpaceDN w:val="0"/>
        <w:adjustRightInd w:val="0"/>
        <w:ind w:left="-720" w:right="-694"/>
        <w:jc w:val="both"/>
        <w:rPr>
          <w:rFonts w:ascii="Arial" w:hAnsi="Arial" w:cs="Arial"/>
          <w:i/>
          <w:iCs/>
          <w:color w:val="000000"/>
        </w:rPr>
      </w:pPr>
      <w:r>
        <w:rPr>
          <w:rFonts w:ascii="Arial" w:hAnsi="Arial" w:cs="Arial"/>
          <w:color w:val="000000"/>
        </w:rPr>
        <w:t xml:space="preserve">Public Service Commission </w:t>
      </w:r>
      <w:r w:rsidRPr="001F1F7E">
        <w:rPr>
          <w:rFonts w:ascii="Arial" w:hAnsi="Arial" w:cs="Arial"/>
          <w:i/>
          <w:color w:val="000000"/>
        </w:rPr>
        <w:t>Behaving ethically: A Guide</w:t>
      </w:r>
      <w:r w:rsidR="001F1F7E" w:rsidRPr="001F1F7E">
        <w:rPr>
          <w:rFonts w:ascii="Arial" w:hAnsi="Arial" w:cs="Arial"/>
          <w:i/>
          <w:color w:val="000000"/>
        </w:rPr>
        <w:t xml:space="preserve"> for NSW government sector employees</w:t>
      </w:r>
    </w:p>
    <w:p w14:paraId="3CCA76A5" w14:textId="77777777" w:rsidR="00825646" w:rsidRDefault="00825646" w:rsidP="00832360">
      <w:pPr>
        <w:autoSpaceDE w:val="0"/>
        <w:autoSpaceDN w:val="0"/>
        <w:adjustRightInd w:val="0"/>
        <w:ind w:left="-720" w:right="-694"/>
        <w:jc w:val="both"/>
        <w:rPr>
          <w:rFonts w:ascii="Arial" w:hAnsi="Arial" w:cs="Arial"/>
          <w:color w:val="000000"/>
        </w:rPr>
      </w:pPr>
    </w:p>
    <w:p w14:paraId="3E367B86" w14:textId="77777777" w:rsidR="006C6596" w:rsidRDefault="00F2417D" w:rsidP="00832360">
      <w:pPr>
        <w:autoSpaceDE w:val="0"/>
        <w:autoSpaceDN w:val="0"/>
        <w:adjustRightInd w:val="0"/>
        <w:ind w:left="-720" w:right="-694"/>
        <w:jc w:val="both"/>
        <w:rPr>
          <w:rFonts w:ascii="Arial" w:hAnsi="Arial" w:cs="Arial"/>
          <w:b/>
          <w:bCs/>
          <w:color w:val="000000"/>
        </w:rPr>
      </w:pPr>
      <w:r>
        <w:rPr>
          <w:rFonts w:ascii="Arial" w:hAnsi="Arial" w:cs="Arial"/>
          <w:color w:val="000000"/>
        </w:rPr>
        <w:br w:type="page"/>
      </w:r>
    </w:p>
    <w:p w14:paraId="4B2D8684" w14:textId="77777777" w:rsidR="00092F4B" w:rsidRPr="002E0206" w:rsidRDefault="006C6596" w:rsidP="002E0206">
      <w:pPr>
        <w:keepNext/>
        <w:autoSpaceDE w:val="0"/>
        <w:autoSpaceDN w:val="0"/>
        <w:adjustRightInd w:val="0"/>
        <w:ind w:left="-720" w:right="-692"/>
        <w:jc w:val="both"/>
        <w:rPr>
          <w:rFonts w:ascii="Arial" w:hAnsi="Arial" w:cs="Arial"/>
          <w:b/>
          <w:bCs/>
          <w:color w:val="000000"/>
          <w:u w:val="single"/>
        </w:rPr>
      </w:pPr>
      <w:r w:rsidRPr="002E0206">
        <w:rPr>
          <w:rFonts w:ascii="Arial" w:hAnsi="Arial" w:cs="Arial"/>
          <w:b/>
          <w:bCs/>
          <w:color w:val="000000"/>
          <w:u w:val="single"/>
        </w:rPr>
        <w:lastRenderedPageBreak/>
        <w:t xml:space="preserve">Sources of Information/Advice </w:t>
      </w:r>
    </w:p>
    <w:p w14:paraId="2C8E50B1" w14:textId="77777777" w:rsidR="00092F4B" w:rsidRDefault="00092F4B" w:rsidP="002E0206">
      <w:pPr>
        <w:keepNext/>
        <w:autoSpaceDE w:val="0"/>
        <w:autoSpaceDN w:val="0"/>
        <w:adjustRightInd w:val="0"/>
        <w:ind w:left="-720" w:right="-692"/>
        <w:jc w:val="both"/>
        <w:rPr>
          <w:rFonts w:ascii="Arial" w:hAnsi="Arial" w:cs="Arial"/>
          <w:b/>
          <w:bCs/>
          <w:color w:val="000000"/>
        </w:rPr>
      </w:pPr>
    </w:p>
    <w:p w14:paraId="6ABA6EDD" w14:textId="77777777" w:rsidR="006C6596" w:rsidRPr="00092F4B" w:rsidRDefault="00B81BAC" w:rsidP="002E0206">
      <w:pPr>
        <w:keepNext/>
        <w:autoSpaceDE w:val="0"/>
        <w:autoSpaceDN w:val="0"/>
        <w:adjustRightInd w:val="0"/>
        <w:ind w:left="-720" w:right="-692"/>
        <w:jc w:val="both"/>
        <w:rPr>
          <w:rFonts w:ascii="Arial" w:hAnsi="Arial" w:cs="Arial"/>
          <w:b/>
          <w:bCs/>
          <w:color w:val="000000"/>
        </w:rPr>
      </w:pPr>
      <w:r>
        <w:rPr>
          <w:rFonts w:ascii="Arial" w:hAnsi="Arial" w:cs="Arial"/>
          <w:b/>
          <w:bCs/>
          <w:color w:val="000000"/>
        </w:rPr>
        <w:t xml:space="preserve">NSW Department of </w:t>
      </w:r>
      <w:r w:rsidR="006C6596" w:rsidRPr="00092F4B">
        <w:rPr>
          <w:rFonts w:ascii="Arial" w:hAnsi="Arial" w:cs="Arial"/>
          <w:b/>
          <w:bCs/>
          <w:color w:val="000000"/>
        </w:rPr>
        <w:t>Premier</w:t>
      </w:r>
      <w:r>
        <w:rPr>
          <w:rFonts w:ascii="Arial" w:hAnsi="Arial" w:cs="Arial"/>
          <w:b/>
          <w:bCs/>
          <w:color w:val="000000"/>
        </w:rPr>
        <w:t xml:space="preserve"> and Cabinet</w:t>
      </w:r>
    </w:p>
    <w:p w14:paraId="0D3C08F4" w14:textId="77777777" w:rsidR="00B81BAC" w:rsidRDefault="00B81BAC" w:rsidP="00832360">
      <w:pPr>
        <w:autoSpaceDE w:val="0"/>
        <w:autoSpaceDN w:val="0"/>
        <w:adjustRightInd w:val="0"/>
        <w:ind w:left="-720" w:right="-694"/>
        <w:jc w:val="both"/>
        <w:rPr>
          <w:rFonts w:ascii="Arial" w:hAnsi="Arial" w:cs="Arial"/>
          <w:color w:val="000000"/>
        </w:rPr>
      </w:pPr>
      <w:r w:rsidRPr="00B81BAC">
        <w:rPr>
          <w:rFonts w:ascii="Arial" w:hAnsi="Arial" w:cs="Arial"/>
          <w:color w:val="000000"/>
        </w:rPr>
        <w:t>52 Martin Place</w:t>
      </w:r>
    </w:p>
    <w:p w14:paraId="533024FF"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SYDNEY NSW 2000</w:t>
      </w:r>
    </w:p>
    <w:p w14:paraId="790838DA"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Telephone (02) 9228 5555</w:t>
      </w:r>
    </w:p>
    <w:p w14:paraId="4B7A0AD1"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Web site address</w:t>
      </w:r>
    </w:p>
    <w:p w14:paraId="23FDC513" w14:textId="77777777" w:rsidR="006C6596" w:rsidRDefault="00B81BAC" w:rsidP="00832360">
      <w:pPr>
        <w:autoSpaceDE w:val="0"/>
        <w:autoSpaceDN w:val="0"/>
        <w:adjustRightInd w:val="0"/>
        <w:ind w:left="-720" w:right="-694"/>
        <w:jc w:val="both"/>
        <w:rPr>
          <w:rFonts w:ascii="Arial" w:hAnsi="Arial" w:cs="Arial"/>
          <w:color w:val="000000"/>
        </w:rPr>
      </w:pPr>
      <w:r w:rsidRPr="00271D8A">
        <w:rPr>
          <w:rFonts w:ascii="Arial" w:hAnsi="Arial" w:cs="Arial"/>
        </w:rPr>
        <w:t>http://www.dpc.nsw.gov.au/</w:t>
      </w:r>
    </w:p>
    <w:p w14:paraId="597E38E0"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Information on public sector employment, </w:t>
      </w:r>
      <w:proofErr w:type="gramStart"/>
      <w:r>
        <w:rPr>
          <w:rFonts w:ascii="Arial" w:hAnsi="Arial" w:cs="Arial"/>
          <w:color w:val="000000"/>
        </w:rPr>
        <w:t>policy</w:t>
      </w:r>
      <w:proofErr w:type="gramEnd"/>
      <w:r>
        <w:rPr>
          <w:rFonts w:ascii="Arial" w:hAnsi="Arial" w:cs="Arial"/>
          <w:color w:val="000000"/>
        </w:rPr>
        <w:t xml:space="preserve"> and guidelines; board and committee appointments and remuneration.</w:t>
      </w:r>
    </w:p>
    <w:p w14:paraId="5A58D472" w14:textId="77777777" w:rsidR="006C6596" w:rsidRDefault="006C6596" w:rsidP="00832360">
      <w:pPr>
        <w:autoSpaceDE w:val="0"/>
        <w:autoSpaceDN w:val="0"/>
        <w:adjustRightInd w:val="0"/>
        <w:ind w:left="-720" w:right="-694"/>
        <w:jc w:val="both"/>
        <w:rPr>
          <w:rFonts w:ascii="Arial" w:hAnsi="Arial" w:cs="Arial"/>
          <w:color w:val="000000"/>
        </w:rPr>
      </w:pPr>
    </w:p>
    <w:p w14:paraId="1CDB08E9" w14:textId="77777777" w:rsidR="00570A80" w:rsidRDefault="00594E11"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 xml:space="preserve">NSW </w:t>
      </w:r>
      <w:r w:rsidR="00570A80">
        <w:rPr>
          <w:rFonts w:ascii="Arial" w:hAnsi="Arial" w:cs="Arial"/>
          <w:b/>
          <w:bCs/>
          <w:color w:val="000000"/>
        </w:rPr>
        <w:t>Public Service Commission</w:t>
      </w:r>
    </w:p>
    <w:p w14:paraId="19F190EA" w14:textId="77777777" w:rsidR="000C0983" w:rsidRPr="002E0206" w:rsidRDefault="000C0983" w:rsidP="002E0206">
      <w:pPr>
        <w:autoSpaceDE w:val="0"/>
        <w:autoSpaceDN w:val="0"/>
        <w:adjustRightInd w:val="0"/>
        <w:ind w:left="-720" w:right="-694"/>
        <w:rPr>
          <w:rFonts w:ascii="Arial" w:hAnsi="Arial" w:cs="Arial"/>
          <w:color w:val="000000"/>
        </w:rPr>
      </w:pPr>
      <w:r w:rsidRPr="002E0206">
        <w:rPr>
          <w:rFonts w:ascii="Arial" w:hAnsi="Arial" w:cs="Arial"/>
          <w:color w:val="000000"/>
        </w:rPr>
        <w:t>Level 16</w:t>
      </w:r>
      <w:r w:rsidRPr="002E0206">
        <w:rPr>
          <w:rFonts w:ascii="Arial" w:hAnsi="Arial" w:cs="Arial"/>
          <w:color w:val="000000"/>
        </w:rPr>
        <w:br/>
        <w:t>Bligh House</w:t>
      </w:r>
      <w:r w:rsidRPr="002E0206">
        <w:rPr>
          <w:rFonts w:ascii="Arial" w:hAnsi="Arial" w:cs="Arial"/>
          <w:color w:val="000000"/>
        </w:rPr>
        <w:br/>
        <w:t>4-6 Bligh Street</w:t>
      </w:r>
      <w:r w:rsidRPr="002E0206">
        <w:rPr>
          <w:rFonts w:ascii="Arial" w:hAnsi="Arial" w:cs="Arial"/>
          <w:color w:val="000000"/>
        </w:rPr>
        <w:br/>
        <w:t>Sydney NSW 2000</w:t>
      </w:r>
    </w:p>
    <w:p w14:paraId="6351124F" w14:textId="77777777" w:rsidR="000C0983" w:rsidRPr="002E0206" w:rsidRDefault="000C0983" w:rsidP="002E0206">
      <w:pPr>
        <w:autoSpaceDE w:val="0"/>
        <w:autoSpaceDN w:val="0"/>
        <w:adjustRightInd w:val="0"/>
        <w:ind w:left="-720" w:right="-694"/>
        <w:rPr>
          <w:rFonts w:ascii="Arial" w:hAnsi="Arial" w:cs="Arial"/>
          <w:color w:val="000000"/>
        </w:rPr>
      </w:pPr>
      <w:r w:rsidRPr="002E0206">
        <w:rPr>
          <w:rFonts w:ascii="Arial" w:hAnsi="Arial" w:cs="Arial"/>
          <w:color w:val="000000"/>
        </w:rPr>
        <w:t>(02) 9272 6000</w:t>
      </w:r>
    </w:p>
    <w:p w14:paraId="38384E78" w14:textId="77777777" w:rsidR="001E6F98" w:rsidRDefault="0035478D" w:rsidP="002E0206">
      <w:pPr>
        <w:autoSpaceDE w:val="0"/>
        <w:autoSpaceDN w:val="0"/>
        <w:adjustRightInd w:val="0"/>
        <w:ind w:left="-720" w:right="-694"/>
        <w:jc w:val="both"/>
      </w:pPr>
      <w:hyperlink r:id="rId8" w:history="1">
        <w:r w:rsidR="001E6F98" w:rsidRPr="00D57B94">
          <w:rPr>
            <w:rStyle w:val="Hyperlink"/>
            <w:rFonts w:ascii="Arial" w:hAnsi="Arial"/>
          </w:rPr>
          <w:t>contact-psc@psc.nsw.gov.au</w:t>
        </w:r>
      </w:hyperlink>
    </w:p>
    <w:p w14:paraId="63272F67" w14:textId="77777777" w:rsidR="00570A80" w:rsidRDefault="00570A80" w:rsidP="00832360">
      <w:pPr>
        <w:autoSpaceDE w:val="0"/>
        <w:autoSpaceDN w:val="0"/>
        <w:adjustRightInd w:val="0"/>
        <w:ind w:left="-720" w:right="-694"/>
        <w:jc w:val="both"/>
        <w:rPr>
          <w:rFonts w:ascii="Arial" w:hAnsi="Arial" w:cs="Arial"/>
          <w:b/>
          <w:bCs/>
          <w:color w:val="000000"/>
        </w:rPr>
      </w:pPr>
    </w:p>
    <w:p w14:paraId="71526C24" w14:textId="77777777" w:rsidR="00570A80" w:rsidRPr="002E0206" w:rsidRDefault="00570A80" w:rsidP="00832360">
      <w:pPr>
        <w:autoSpaceDE w:val="0"/>
        <w:autoSpaceDN w:val="0"/>
        <w:adjustRightInd w:val="0"/>
        <w:ind w:left="-720" w:right="-694"/>
        <w:jc w:val="both"/>
        <w:rPr>
          <w:rFonts w:ascii="Arial" w:hAnsi="Arial" w:cs="Arial"/>
          <w:color w:val="000000"/>
        </w:rPr>
      </w:pPr>
      <w:r w:rsidRPr="002E0206">
        <w:rPr>
          <w:rFonts w:ascii="Arial" w:hAnsi="Arial" w:cs="Arial"/>
          <w:color w:val="000000"/>
        </w:rPr>
        <w:t xml:space="preserve">The </w:t>
      </w:r>
      <w:r w:rsidR="00BD67AB">
        <w:rPr>
          <w:rFonts w:ascii="Arial" w:hAnsi="Arial" w:cs="Arial"/>
          <w:color w:val="000000"/>
        </w:rPr>
        <w:t xml:space="preserve">Public Service </w:t>
      </w:r>
      <w:r w:rsidRPr="002E0206">
        <w:rPr>
          <w:rFonts w:ascii="Arial" w:hAnsi="Arial" w:cs="Arial"/>
          <w:color w:val="000000"/>
        </w:rPr>
        <w:t>Commission</w:t>
      </w:r>
      <w:r w:rsidR="00D7275B">
        <w:rPr>
          <w:rFonts w:ascii="Arial" w:hAnsi="Arial" w:cs="Arial"/>
          <w:color w:val="000000"/>
        </w:rPr>
        <w:t>,</w:t>
      </w:r>
      <w:r w:rsidRPr="002E0206">
        <w:rPr>
          <w:rFonts w:ascii="Arial" w:hAnsi="Arial" w:cs="Arial"/>
          <w:color w:val="000000"/>
        </w:rPr>
        <w:t xml:space="preserve"> </w:t>
      </w:r>
      <w:proofErr w:type="spellStart"/>
      <w:r w:rsidRPr="002E0206">
        <w:rPr>
          <w:rFonts w:ascii="Arial" w:hAnsi="Arial" w:cs="Arial"/>
          <w:color w:val="000000"/>
        </w:rPr>
        <w:t>lead</w:t>
      </w:r>
      <w:proofErr w:type="spellEnd"/>
      <w:r w:rsidRPr="002E0206">
        <w:rPr>
          <w:rFonts w:ascii="Arial" w:hAnsi="Arial" w:cs="Arial"/>
          <w:color w:val="000000"/>
        </w:rPr>
        <w:t xml:space="preserve"> by the Public Service Commissioner</w:t>
      </w:r>
      <w:r w:rsidR="00495BDB">
        <w:rPr>
          <w:rFonts w:ascii="Arial" w:hAnsi="Arial" w:cs="Arial"/>
          <w:color w:val="000000"/>
        </w:rPr>
        <w:t>,</w:t>
      </w:r>
      <w:r w:rsidRPr="002E0206">
        <w:rPr>
          <w:rFonts w:ascii="Arial" w:hAnsi="Arial" w:cs="Arial"/>
          <w:color w:val="000000"/>
        </w:rPr>
        <w:t xml:space="preserve"> is responsible</w:t>
      </w:r>
      <w:r w:rsidR="00AA22C5" w:rsidRPr="002E0206">
        <w:rPr>
          <w:rFonts w:ascii="Arial" w:hAnsi="Arial" w:cs="Arial"/>
          <w:color w:val="000000"/>
        </w:rPr>
        <w:t xml:space="preserve"> for</w:t>
      </w:r>
      <w:r w:rsidRPr="002E0206">
        <w:rPr>
          <w:rFonts w:ascii="Arial" w:hAnsi="Arial" w:cs="Arial"/>
          <w:color w:val="000000"/>
        </w:rPr>
        <w:t xml:space="preserve"> identify</w:t>
      </w:r>
      <w:r w:rsidR="00AA22C5" w:rsidRPr="002E0206">
        <w:rPr>
          <w:rFonts w:ascii="Arial" w:hAnsi="Arial" w:cs="Arial"/>
          <w:color w:val="000000"/>
        </w:rPr>
        <w:t>ing</w:t>
      </w:r>
      <w:r w:rsidRPr="002E0206">
        <w:rPr>
          <w:rFonts w:ascii="Arial" w:hAnsi="Arial" w:cs="Arial"/>
          <w:color w:val="000000"/>
        </w:rPr>
        <w:t xml:space="preserve"> reform opportunities for the public sector workforce and to advise the Government on policy innovations and strategy in those areas of reform</w:t>
      </w:r>
      <w:r w:rsidR="00BA06BD">
        <w:rPr>
          <w:rFonts w:ascii="Arial" w:hAnsi="Arial" w:cs="Arial"/>
          <w:color w:val="000000"/>
        </w:rPr>
        <w:t xml:space="preserve"> and other matters related to </w:t>
      </w:r>
      <w:r w:rsidR="000166BF">
        <w:rPr>
          <w:rFonts w:ascii="Arial" w:hAnsi="Arial" w:cs="Arial"/>
          <w:color w:val="000000"/>
        </w:rPr>
        <w:t xml:space="preserve">the </w:t>
      </w:r>
      <w:r w:rsidR="00BA06BD">
        <w:rPr>
          <w:rFonts w:ascii="Arial" w:hAnsi="Arial" w:cs="Arial"/>
          <w:color w:val="000000"/>
        </w:rPr>
        <w:t>public sector workforce</w:t>
      </w:r>
      <w:r w:rsidRPr="002E0206">
        <w:rPr>
          <w:rFonts w:ascii="Arial" w:hAnsi="Arial" w:cs="Arial"/>
          <w:color w:val="000000"/>
        </w:rPr>
        <w:t>.</w:t>
      </w:r>
    </w:p>
    <w:p w14:paraId="020B863C" w14:textId="77777777" w:rsidR="00570A80" w:rsidRDefault="00570A80" w:rsidP="00832360">
      <w:pPr>
        <w:autoSpaceDE w:val="0"/>
        <w:autoSpaceDN w:val="0"/>
        <w:adjustRightInd w:val="0"/>
        <w:ind w:left="-720" w:right="-694"/>
        <w:jc w:val="both"/>
        <w:rPr>
          <w:rFonts w:ascii="Arial" w:hAnsi="Arial" w:cs="Arial"/>
          <w:b/>
          <w:bCs/>
          <w:color w:val="000000"/>
        </w:rPr>
      </w:pPr>
    </w:p>
    <w:p w14:paraId="0F2967AB"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Australian Institute of Company Directors New South Wales Office</w:t>
      </w:r>
    </w:p>
    <w:p w14:paraId="427AC39F"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Level 25, Australia Square,</w:t>
      </w:r>
    </w:p>
    <w:p w14:paraId="7AAF7397"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264-278 George Street</w:t>
      </w:r>
    </w:p>
    <w:p w14:paraId="37F256FA"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SYDNEY NSW 2000</w:t>
      </w:r>
    </w:p>
    <w:p w14:paraId="66FF76AE"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Telephone (02) 8234 3333</w:t>
      </w:r>
    </w:p>
    <w:p w14:paraId="7178E473"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Web site</w:t>
      </w:r>
      <w:r w:rsidR="00783360">
        <w:rPr>
          <w:rFonts w:ascii="Arial" w:hAnsi="Arial" w:cs="Arial"/>
          <w:color w:val="000000"/>
        </w:rPr>
        <w:t xml:space="preserve"> address</w:t>
      </w:r>
    </w:p>
    <w:p w14:paraId="45E0F78E" w14:textId="77777777" w:rsidR="001E6F98" w:rsidRDefault="0035478D" w:rsidP="00832360">
      <w:pPr>
        <w:autoSpaceDE w:val="0"/>
        <w:autoSpaceDN w:val="0"/>
        <w:adjustRightInd w:val="0"/>
        <w:ind w:left="-720" w:right="-694"/>
        <w:jc w:val="both"/>
        <w:rPr>
          <w:rFonts w:ascii="Arial" w:hAnsi="Arial" w:cs="Arial"/>
          <w:color w:val="0000FF"/>
        </w:rPr>
      </w:pPr>
      <w:hyperlink r:id="rId9" w:history="1">
        <w:r w:rsidR="001E6F98" w:rsidRPr="00D57B94">
          <w:rPr>
            <w:rStyle w:val="Hyperlink"/>
            <w:rFonts w:ascii="Arial" w:hAnsi="Arial" w:cs="Arial"/>
          </w:rPr>
          <w:t>www.companydirectors.com.au</w:t>
        </w:r>
      </w:hyperlink>
    </w:p>
    <w:p w14:paraId="6285CC17" w14:textId="77777777" w:rsidR="00783360" w:rsidRDefault="00783360" w:rsidP="00832360">
      <w:pPr>
        <w:autoSpaceDE w:val="0"/>
        <w:autoSpaceDN w:val="0"/>
        <w:adjustRightInd w:val="0"/>
        <w:ind w:left="-720" w:right="-694"/>
        <w:jc w:val="both"/>
        <w:rPr>
          <w:rFonts w:ascii="Arial" w:hAnsi="Arial" w:cs="Arial"/>
          <w:color w:val="000000"/>
        </w:rPr>
      </w:pPr>
    </w:p>
    <w:p w14:paraId="41F36F76"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Australian professional organisation for company directors providing education, information</w:t>
      </w:r>
    </w:p>
    <w:p w14:paraId="3307EB4B"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and advocacy.</w:t>
      </w:r>
    </w:p>
    <w:p w14:paraId="51DA6586" w14:textId="77777777" w:rsidR="006C6596" w:rsidRDefault="006C6596" w:rsidP="00832360">
      <w:pPr>
        <w:autoSpaceDE w:val="0"/>
        <w:autoSpaceDN w:val="0"/>
        <w:adjustRightInd w:val="0"/>
        <w:ind w:left="-720" w:right="-694"/>
        <w:jc w:val="both"/>
        <w:rPr>
          <w:rFonts w:ascii="Arial" w:hAnsi="Arial" w:cs="Arial"/>
          <w:color w:val="000000"/>
        </w:rPr>
      </w:pPr>
    </w:p>
    <w:p w14:paraId="4275B83F"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Independent Commission</w:t>
      </w:r>
    </w:p>
    <w:p w14:paraId="392A1850"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Against Corruption (ICAC)</w:t>
      </w:r>
    </w:p>
    <w:p w14:paraId="1EF37D39" w14:textId="77777777" w:rsidR="006C6596" w:rsidRDefault="007979FB" w:rsidP="00832360">
      <w:pPr>
        <w:autoSpaceDE w:val="0"/>
        <w:autoSpaceDN w:val="0"/>
        <w:adjustRightInd w:val="0"/>
        <w:ind w:left="-720" w:right="-694"/>
        <w:jc w:val="both"/>
        <w:rPr>
          <w:rFonts w:ascii="Arial" w:hAnsi="Arial" w:cs="Arial"/>
          <w:color w:val="000000"/>
        </w:rPr>
      </w:pPr>
      <w:r>
        <w:rPr>
          <w:rFonts w:ascii="Arial" w:hAnsi="Arial" w:cs="Arial"/>
          <w:color w:val="000000"/>
        </w:rPr>
        <w:t>Level 21, 133 Castlereagh Street Sydney NSW 2000</w:t>
      </w:r>
      <w:r w:rsidR="00914543">
        <w:rPr>
          <w:rFonts w:ascii="Arial" w:hAnsi="Arial" w:cs="Arial"/>
          <w:color w:val="000000"/>
        </w:rPr>
        <w:t xml:space="preserve"> Telephone (02) 8281 5999</w:t>
      </w:r>
      <w:r w:rsidR="006C6596">
        <w:rPr>
          <w:rFonts w:ascii="Arial" w:hAnsi="Arial" w:cs="Arial"/>
          <w:color w:val="000000"/>
        </w:rPr>
        <w:t>Web site address</w:t>
      </w:r>
    </w:p>
    <w:p w14:paraId="7E17A41B" w14:textId="77777777" w:rsidR="006C6596" w:rsidRDefault="0035478D" w:rsidP="00832360">
      <w:pPr>
        <w:autoSpaceDE w:val="0"/>
        <w:autoSpaceDN w:val="0"/>
        <w:adjustRightInd w:val="0"/>
        <w:ind w:left="-720" w:right="-694"/>
        <w:jc w:val="both"/>
        <w:rPr>
          <w:rFonts w:ascii="Arial" w:hAnsi="Arial" w:cs="Arial"/>
          <w:color w:val="0000FF"/>
        </w:rPr>
      </w:pPr>
      <w:hyperlink r:id="rId10" w:history="1">
        <w:r w:rsidR="001E6F98" w:rsidRPr="00D57B94">
          <w:rPr>
            <w:rStyle w:val="Hyperlink"/>
            <w:rFonts w:ascii="Arial" w:hAnsi="Arial" w:cs="Arial"/>
          </w:rPr>
          <w:t>www.icac.nsw.gov.au</w:t>
        </w:r>
      </w:hyperlink>
    </w:p>
    <w:p w14:paraId="6BFFAD0C" w14:textId="77777777" w:rsidR="00783360" w:rsidRDefault="00783360" w:rsidP="00832360">
      <w:pPr>
        <w:autoSpaceDE w:val="0"/>
        <w:autoSpaceDN w:val="0"/>
        <w:adjustRightInd w:val="0"/>
        <w:ind w:left="-720" w:right="-694"/>
        <w:jc w:val="both"/>
        <w:rPr>
          <w:rFonts w:ascii="Arial" w:hAnsi="Arial" w:cs="Arial"/>
          <w:color w:val="000000"/>
        </w:rPr>
      </w:pPr>
    </w:p>
    <w:p w14:paraId="4A9E8E55"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Information concerning corruption</w:t>
      </w:r>
      <w:r w:rsidR="00092F4B">
        <w:rPr>
          <w:rFonts w:ascii="Arial" w:hAnsi="Arial" w:cs="Arial"/>
          <w:color w:val="000000"/>
        </w:rPr>
        <w:t xml:space="preserve"> </w:t>
      </w:r>
      <w:r>
        <w:rPr>
          <w:rFonts w:ascii="Arial" w:hAnsi="Arial" w:cs="Arial"/>
          <w:color w:val="000000"/>
        </w:rPr>
        <w:t xml:space="preserve">prevention, </w:t>
      </w:r>
      <w:proofErr w:type="gramStart"/>
      <w:r>
        <w:rPr>
          <w:rFonts w:ascii="Arial" w:hAnsi="Arial" w:cs="Arial"/>
          <w:color w:val="000000"/>
        </w:rPr>
        <w:t>investigation</w:t>
      </w:r>
      <w:proofErr w:type="gramEnd"/>
      <w:r>
        <w:rPr>
          <w:rFonts w:ascii="Arial" w:hAnsi="Arial" w:cs="Arial"/>
          <w:color w:val="000000"/>
        </w:rPr>
        <w:t xml:space="preserve"> and</w:t>
      </w:r>
      <w:r w:rsidR="00092F4B">
        <w:rPr>
          <w:rFonts w:ascii="Arial" w:hAnsi="Arial" w:cs="Arial"/>
          <w:color w:val="000000"/>
        </w:rPr>
        <w:t xml:space="preserve"> </w:t>
      </w:r>
      <w:r>
        <w:rPr>
          <w:rFonts w:ascii="Arial" w:hAnsi="Arial" w:cs="Arial"/>
          <w:color w:val="000000"/>
        </w:rPr>
        <w:t>ethics.</w:t>
      </w:r>
    </w:p>
    <w:p w14:paraId="3FC73F27" w14:textId="77777777" w:rsidR="006C6596" w:rsidRPr="002E0206" w:rsidRDefault="006C6596" w:rsidP="00832360">
      <w:pPr>
        <w:autoSpaceDE w:val="0"/>
        <w:autoSpaceDN w:val="0"/>
        <w:adjustRightInd w:val="0"/>
        <w:ind w:left="-720" w:right="-694"/>
        <w:jc w:val="both"/>
        <w:rPr>
          <w:rFonts w:ascii="Arial" w:hAnsi="Arial" w:cs="Arial"/>
          <w:color w:val="000000"/>
        </w:rPr>
      </w:pPr>
    </w:p>
    <w:p w14:paraId="59CE80B3" w14:textId="77777777" w:rsidR="006C6596" w:rsidRDefault="00F2417D" w:rsidP="00832360">
      <w:pPr>
        <w:autoSpaceDE w:val="0"/>
        <w:autoSpaceDN w:val="0"/>
        <w:adjustRightInd w:val="0"/>
        <w:ind w:left="-720" w:right="-694"/>
        <w:jc w:val="both"/>
        <w:rPr>
          <w:rFonts w:ascii="Arial" w:hAnsi="Arial" w:cs="Arial"/>
          <w:b/>
          <w:bCs/>
          <w:color w:val="000000"/>
        </w:rPr>
      </w:pPr>
      <w:r>
        <w:rPr>
          <w:color w:val="000000"/>
          <w:sz w:val="18"/>
          <w:szCs w:val="18"/>
        </w:rPr>
        <w:br w:type="page"/>
      </w:r>
      <w:r w:rsidR="006C6596">
        <w:rPr>
          <w:rFonts w:ascii="Arial" w:hAnsi="Arial" w:cs="Arial"/>
          <w:b/>
          <w:bCs/>
          <w:color w:val="000000"/>
        </w:rPr>
        <w:lastRenderedPageBreak/>
        <w:t>NSW Ombudsman</w:t>
      </w:r>
    </w:p>
    <w:p w14:paraId="622C4272"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Level 24</w:t>
      </w:r>
      <w:r w:rsidR="00C25E6E">
        <w:rPr>
          <w:rFonts w:ascii="Arial" w:hAnsi="Arial" w:cs="Arial"/>
          <w:color w:val="000000"/>
        </w:rPr>
        <w:t xml:space="preserve">, </w:t>
      </w:r>
      <w:r>
        <w:rPr>
          <w:rFonts w:ascii="Arial" w:hAnsi="Arial" w:cs="Arial"/>
          <w:color w:val="000000"/>
        </w:rPr>
        <w:t>580 George St</w:t>
      </w:r>
    </w:p>
    <w:p w14:paraId="56FDED13"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SYDNEY NSW 2000</w:t>
      </w:r>
    </w:p>
    <w:p w14:paraId="667CCDB0"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Telephone (02) 9286 1000 or</w:t>
      </w:r>
    </w:p>
    <w:p w14:paraId="5CEBC655"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1800 451 524 (toll free</w:t>
      </w:r>
      <w:r w:rsidR="00C25E6E">
        <w:rPr>
          <w:rFonts w:ascii="Arial" w:hAnsi="Arial" w:cs="Arial"/>
          <w:color w:val="000000"/>
        </w:rPr>
        <w:t>)</w:t>
      </w:r>
    </w:p>
    <w:p w14:paraId="5C248C36"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Web site address</w:t>
      </w:r>
    </w:p>
    <w:p w14:paraId="0123CB96" w14:textId="77777777" w:rsidR="006C6596" w:rsidRDefault="0035478D" w:rsidP="00832360">
      <w:pPr>
        <w:autoSpaceDE w:val="0"/>
        <w:autoSpaceDN w:val="0"/>
        <w:adjustRightInd w:val="0"/>
        <w:ind w:left="-720" w:right="-694"/>
        <w:jc w:val="both"/>
        <w:rPr>
          <w:rFonts w:ascii="Arial" w:hAnsi="Arial" w:cs="Arial"/>
          <w:color w:val="0000FF"/>
        </w:rPr>
      </w:pPr>
      <w:hyperlink r:id="rId11" w:history="1">
        <w:r w:rsidR="001E6F98" w:rsidRPr="00D57B94">
          <w:rPr>
            <w:rStyle w:val="Hyperlink"/>
            <w:rFonts w:ascii="Arial" w:hAnsi="Arial" w:cs="Arial"/>
          </w:rPr>
          <w:t>www.ombo.nsw.gov.au</w:t>
        </w:r>
      </w:hyperlink>
    </w:p>
    <w:p w14:paraId="5545F668" w14:textId="77777777" w:rsidR="00783360" w:rsidRDefault="00783360">
      <w:pPr>
        <w:autoSpaceDE w:val="0"/>
        <w:autoSpaceDN w:val="0"/>
        <w:adjustRightInd w:val="0"/>
        <w:ind w:left="-720" w:right="-694"/>
        <w:jc w:val="both"/>
        <w:rPr>
          <w:rFonts w:ascii="Arial" w:hAnsi="Arial" w:cs="Arial"/>
          <w:color w:val="000000"/>
        </w:rPr>
      </w:pPr>
    </w:p>
    <w:p w14:paraId="780AE778"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Investigates and reports on</w:t>
      </w:r>
      <w:r w:rsidR="00783360">
        <w:rPr>
          <w:rFonts w:ascii="Arial" w:hAnsi="Arial" w:cs="Arial"/>
          <w:color w:val="000000"/>
        </w:rPr>
        <w:t xml:space="preserve"> </w:t>
      </w:r>
      <w:r>
        <w:rPr>
          <w:rFonts w:ascii="Arial" w:hAnsi="Arial" w:cs="Arial"/>
          <w:color w:val="000000"/>
        </w:rPr>
        <w:t>complaints about the administrative</w:t>
      </w:r>
      <w:r w:rsidR="00092F4B">
        <w:rPr>
          <w:rFonts w:ascii="Arial" w:hAnsi="Arial" w:cs="Arial"/>
          <w:color w:val="000000"/>
        </w:rPr>
        <w:t xml:space="preserve"> </w:t>
      </w:r>
      <w:r>
        <w:rPr>
          <w:rFonts w:ascii="Arial" w:hAnsi="Arial" w:cs="Arial"/>
          <w:color w:val="000000"/>
        </w:rPr>
        <w:t>conduct of NSW government</w:t>
      </w:r>
      <w:r w:rsidR="00092F4B">
        <w:rPr>
          <w:rFonts w:ascii="Arial" w:hAnsi="Arial" w:cs="Arial"/>
          <w:color w:val="000000"/>
        </w:rPr>
        <w:t xml:space="preserve"> </w:t>
      </w:r>
      <w:r>
        <w:rPr>
          <w:rFonts w:ascii="Arial" w:hAnsi="Arial" w:cs="Arial"/>
          <w:color w:val="000000"/>
        </w:rPr>
        <w:t>agencies and their employees.</w:t>
      </w:r>
    </w:p>
    <w:p w14:paraId="555EDD47" w14:textId="77777777" w:rsidR="006C6596" w:rsidRDefault="006C6596" w:rsidP="00832360">
      <w:pPr>
        <w:autoSpaceDE w:val="0"/>
        <w:autoSpaceDN w:val="0"/>
        <w:adjustRightInd w:val="0"/>
        <w:ind w:left="-720" w:right="-694"/>
        <w:jc w:val="both"/>
        <w:rPr>
          <w:rFonts w:ascii="Arial" w:hAnsi="Arial" w:cs="Arial"/>
          <w:color w:val="000000"/>
        </w:rPr>
      </w:pPr>
    </w:p>
    <w:p w14:paraId="335BE235"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The Audit Office of New South Wales</w:t>
      </w:r>
    </w:p>
    <w:p w14:paraId="6701D6EE"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Level 11</w:t>
      </w:r>
      <w:r w:rsidR="00C25E6E">
        <w:rPr>
          <w:rFonts w:ascii="Arial" w:hAnsi="Arial" w:cs="Arial"/>
          <w:color w:val="000000"/>
        </w:rPr>
        <w:t xml:space="preserve">, </w:t>
      </w:r>
      <w:r>
        <w:rPr>
          <w:rFonts w:ascii="Arial" w:hAnsi="Arial" w:cs="Arial"/>
          <w:color w:val="000000"/>
        </w:rPr>
        <w:t>234 Sussex St</w:t>
      </w:r>
    </w:p>
    <w:p w14:paraId="4C9F53D5"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SYDNEY NSW 2000</w:t>
      </w:r>
    </w:p>
    <w:p w14:paraId="175FF763"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Telephone (02) 9285 0155</w:t>
      </w:r>
    </w:p>
    <w:p w14:paraId="57A23EBF"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Facsimile (02) 9285 0100</w:t>
      </w:r>
    </w:p>
    <w:p w14:paraId="064DFE8E"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Web site address</w:t>
      </w:r>
    </w:p>
    <w:p w14:paraId="792B46E7" w14:textId="77777777" w:rsidR="006C6596" w:rsidRDefault="0035478D" w:rsidP="00832360">
      <w:pPr>
        <w:autoSpaceDE w:val="0"/>
        <w:autoSpaceDN w:val="0"/>
        <w:adjustRightInd w:val="0"/>
        <w:ind w:left="-720" w:right="-694"/>
        <w:jc w:val="both"/>
        <w:rPr>
          <w:rFonts w:ascii="Arial" w:hAnsi="Arial" w:cs="Arial"/>
          <w:color w:val="0000FF"/>
        </w:rPr>
      </w:pPr>
      <w:hyperlink r:id="rId12" w:history="1">
        <w:r w:rsidR="006C6596" w:rsidRPr="00CA5519">
          <w:rPr>
            <w:rStyle w:val="Hyperlink"/>
            <w:rFonts w:ascii="Arial" w:hAnsi="Arial" w:cs="Arial"/>
          </w:rPr>
          <w:t>www.audit.nsw.gov.au</w:t>
        </w:r>
      </w:hyperlink>
    </w:p>
    <w:p w14:paraId="0C4C0A67" w14:textId="77777777" w:rsidR="006C6596" w:rsidRDefault="006C6596" w:rsidP="00832360">
      <w:pPr>
        <w:autoSpaceDE w:val="0"/>
        <w:autoSpaceDN w:val="0"/>
        <w:adjustRightInd w:val="0"/>
        <w:ind w:left="-720" w:right="-694"/>
        <w:jc w:val="both"/>
        <w:rPr>
          <w:rFonts w:ascii="Arial" w:hAnsi="Arial" w:cs="Arial"/>
          <w:color w:val="0000FF"/>
        </w:rPr>
      </w:pPr>
    </w:p>
    <w:p w14:paraId="5C37B5E8"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Information concerning public sector accountability requirements and corporate governance.</w:t>
      </w:r>
    </w:p>
    <w:p w14:paraId="604A70BA" w14:textId="77777777" w:rsidR="006C6596" w:rsidRDefault="006C6596" w:rsidP="00832360">
      <w:pPr>
        <w:autoSpaceDE w:val="0"/>
        <w:autoSpaceDN w:val="0"/>
        <w:adjustRightInd w:val="0"/>
        <w:ind w:left="-720" w:right="-694"/>
        <w:jc w:val="both"/>
        <w:rPr>
          <w:rFonts w:ascii="Arial" w:hAnsi="Arial" w:cs="Arial"/>
          <w:color w:val="000000"/>
        </w:rPr>
      </w:pPr>
    </w:p>
    <w:p w14:paraId="22D37B8B" w14:textId="77777777" w:rsidR="006C6596" w:rsidRDefault="006C6596" w:rsidP="00832360">
      <w:pPr>
        <w:autoSpaceDE w:val="0"/>
        <w:autoSpaceDN w:val="0"/>
        <w:adjustRightInd w:val="0"/>
        <w:ind w:left="-720" w:right="-694"/>
        <w:jc w:val="both"/>
        <w:rPr>
          <w:rFonts w:ascii="Arial" w:hAnsi="Arial" w:cs="Arial"/>
          <w:b/>
          <w:bCs/>
          <w:color w:val="000000"/>
        </w:rPr>
      </w:pPr>
      <w:r>
        <w:rPr>
          <w:rFonts w:ascii="Arial" w:hAnsi="Arial" w:cs="Arial"/>
          <w:b/>
          <w:bCs/>
          <w:color w:val="000000"/>
        </w:rPr>
        <w:t>Institute of Public Administration Australia (IPAA) NSW Division</w:t>
      </w:r>
    </w:p>
    <w:p w14:paraId="26375385"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Level 6; 4-6 Bligh St</w:t>
      </w:r>
    </w:p>
    <w:p w14:paraId="338BEEDB"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SYDNEY NSW 2000</w:t>
      </w:r>
    </w:p>
    <w:p w14:paraId="1A5723B9"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 xml:space="preserve">Telephone (02) 9228 5225 </w:t>
      </w:r>
    </w:p>
    <w:p w14:paraId="1C0233B8"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Facsimile (02) 9241 1920</w:t>
      </w:r>
    </w:p>
    <w:p w14:paraId="1B86E693"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Web Site address</w:t>
      </w:r>
    </w:p>
    <w:p w14:paraId="214848E1" w14:textId="77777777" w:rsidR="006C6596" w:rsidRDefault="0035478D" w:rsidP="00832360">
      <w:pPr>
        <w:autoSpaceDE w:val="0"/>
        <w:autoSpaceDN w:val="0"/>
        <w:adjustRightInd w:val="0"/>
        <w:ind w:left="-720" w:right="-694"/>
        <w:jc w:val="both"/>
        <w:rPr>
          <w:rFonts w:ascii="Arial" w:hAnsi="Arial" w:cs="Arial"/>
          <w:color w:val="0000FF"/>
        </w:rPr>
      </w:pPr>
      <w:hyperlink r:id="rId13" w:history="1">
        <w:r w:rsidR="006C6596" w:rsidRPr="00CA5519">
          <w:rPr>
            <w:rStyle w:val="Hyperlink"/>
            <w:rFonts w:ascii="Arial" w:hAnsi="Arial" w:cs="Arial"/>
          </w:rPr>
          <w:t>www.nsw.ipaa.org.au</w:t>
        </w:r>
      </w:hyperlink>
    </w:p>
    <w:p w14:paraId="6D20B168" w14:textId="77777777" w:rsidR="006C6596" w:rsidRDefault="006C6596" w:rsidP="00832360">
      <w:pPr>
        <w:autoSpaceDE w:val="0"/>
        <w:autoSpaceDN w:val="0"/>
        <w:adjustRightInd w:val="0"/>
        <w:ind w:left="-720" w:right="-694"/>
        <w:jc w:val="both"/>
        <w:rPr>
          <w:rFonts w:ascii="Arial" w:hAnsi="Arial" w:cs="Arial"/>
          <w:color w:val="0000FF"/>
        </w:rPr>
      </w:pPr>
    </w:p>
    <w:p w14:paraId="1A42E289" w14:textId="77777777" w:rsidR="006C6596" w:rsidRDefault="006C6596" w:rsidP="00832360">
      <w:pPr>
        <w:autoSpaceDE w:val="0"/>
        <w:autoSpaceDN w:val="0"/>
        <w:adjustRightInd w:val="0"/>
        <w:ind w:left="-720" w:right="-694"/>
        <w:jc w:val="both"/>
        <w:rPr>
          <w:rFonts w:ascii="Arial" w:hAnsi="Arial" w:cs="Arial"/>
          <w:color w:val="000000"/>
        </w:rPr>
      </w:pPr>
      <w:r>
        <w:rPr>
          <w:rFonts w:ascii="Arial" w:hAnsi="Arial" w:cs="Arial"/>
          <w:color w:val="000000"/>
        </w:rPr>
        <w:t>Association for professionals in the public sector. IPAA runs conferences, courses, and</w:t>
      </w:r>
      <w:r w:rsidR="001E6F98">
        <w:rPr>
          <w:rFonts w:ascii="Arial" w:hAnsi="Arial" w:cs="Arial"/>
          <w:color w:val="000000"/>
        </w:rPr>
        <w:t xml:space="preserve"> </w:t>
      </w:r>
      <w:r>
        <w:rPr>
          <w:rFonts w:ascii="Arial" w:hAnsi="Arial" w:cs="Arial"/>
          <w:color w:val="000000"/>
        </w:rPr>
        <w:t>programs concerning public administration issues including a one-day course on corporate</w:t>
      </w:r>
      <w:r w:rsidR="001E6F98">
        <w:rPr>
          <w:rFonts w:ascii="Arial" w:hAnsi="Arial" w:cs="Arial"/>
          <w:color w:val="000000"/>
        </w:rPr>
        <w:t xml:space="preserve"> </w:t>
      </w:r>
      <w:r>
        <w:rPr>
          <w:rFonts w:ascii="Arial" w:hAnsi="Arial" w:cs="Arial"/>
          <w:color w:val="000000"/>
        </w:rPr>
        <w:t xml:space="preserve">governance for members of government boards, </w:t>
      </w:r>
      <w:proofErr w:type="gramStart"/>
      <w:r>
        <w:rPr>
          <w:rFonts w:ascii="Arial" w:hAnsi="Arial" w:cs="Arial"/>
          <w:color w:val="000000"/>
        </w:rPr>
        <w:t>committees</w:t>
      </w:r>
      <w:proofErr w:type="gramEnd"/>
      <w:r>
        <w:rPr>
          <w:rFonts w:ascii="Arial" w:hAnsi="Arial" w:cs="Arial"/>
          <w:color w:val="000000"/>
        </w:rPr>
        <w:t xml:space="preserve"> and trusts.</w:t>
      </w:r>
    </w:p>
    <w:p w14:paraId="12F97013" w14:textId="77777777" w:rsidR="006C6596" w:rsidRDefault="006C6596" w:rsidP="00832360">
      <w:pPr>
        <w:autoSpaceDE w:val="0"/>
        <w:autoSpaceDN w:val="0"/>
        <w:adjustRightInd w:val="0"/>
        <w:ind w:left="-720" w:right="-694"/>
        <w:jc w:val="both"/>
        <w:rPr>
          <w:rFonts w:ascii="Arial" w:hAnsi="Arial" w:cs="Arial"/>
          <w:color w:val="000000"/>
        </w:rPr>
      </w:pPr>
    </w:p>
    <w:p w14:paraId="064D3544" w14:textId="77777777" w:rsidR="006C6596" w:rsidRDefault="006C6596" w:rsidP="00832360">
      <w:pPr>
        <w:autoSpaceDE w:val="0"/>
        <w:autoSpaceDN w:val="0"/>
        <w:adjustRightInd w:val="0"/>
        <w:ind w:left="-720" w:right="-694"/>
        <w:jc w:val="both"/>
        <w:rPr>
          <w:rFonts w:ascii="Arial" w:hAnsi="Arial" w:cs="Arial"/>
          <w:color w:val="000000"/>
        </w:rPr>
      </w:pPr>
    </w:p>
    <w:p w14:paraId="5B011332" w14:textId="77777777" w:rsidR="006C6596" w:rsidRDefault="006C6596" w:rsidP="00832360">
      <w:pPr>
        <w:autoSpaceDE w:val="0"/>
        <w:autoSpaceDN w:val="0"/>
        <w:adjustRightInd w:val="0"/>
        <w:ind w:left="-720" w:right="-694"/>
        <w:jc w:val="both"/>
        <w:rPr>
          <w:b/>
        </w:rPr>
      </w:pPr>
    </w:p>
    <w:sectPr w:rsidR="006C6596" w:rsidSect="00B027F5">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12AC0" w14:textId="77777777" w:rsidR="0035478D" w:rsidRDefault="0035478D">
      <w:r>
        <w:separator/>
      </w:r>
    </w:p>
  </w:endnote>
  <w:endnote w:type="continuationSeparator" w:id="0">
    <w:p w14:paraId="631C75E1" w14:textId="77777777" w:rsidR="0035478D" w:rsidRDefault="0035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23E9" w14:textId="77777777" w:rsidR="00FC2325" w:rsidRDefault="00FC2325" w:rsidP="00301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246A8" w14:textId="77777777" w:rsidR="00FC2325" w:rsidRDefault="00FC2325" w:rsidP="00F17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7050" w14:textId="77777777" w:rsidR="00FC2325" w:rsidRPr="00F17AB8" w:rsidRDefault="00FC2325" w:rsidP="00F17AB8">
    <w:pPr>
      <w:pStyle w:val="Footer"/>
      <w:tabs>
        <w:tab w:val="clear" w:pos="8306"/>
        <w:tab w:val="right" w:pos="9000"/>
      </w:tabs>
      <w:ind w:left="-720" w:right="-694"/>
      <w:rPr>
        <w:i/>
        <w:sz w:val="16"/>
        <w:szCs w:val="16"/>
      </w:rPr>
    </w:pPr>
    <w:r>
      <w:rPr>
        <w:rStyle w:val="PageNumber"/>
        <w:i/>
        <w:sz w:val="16"/>
        <w:szCs w:val="16"/>
      </w:rPr>
      <w:t>Ju</w:t>
    </w:r>
    <w:r w:rsidR="001C31E8">
      <w:rPr>
        <w:rStyle w:val="PageNumber"/>
        <w:i/>
        <w:sz w:val="16"/>
        <w:szCs w:val="16"/>
      </w:rPr>
      <w:t>ly</w:t>
    </w:r>
    <w:r>
      <w:rPr>
        <w:rStyle w:val="PageNumber"/>
        <w:i/>
        <w:sz w:val="16"/>
        <w:szCs w:val="16"/>
      </w:rPr>
      <w:t xml:space="preserve"> 201</w:t>
    </w:r>
    <w:r w:rsidR="001C31E8">
      <w:rPr>
        <w:rStyle w:val="PageNumber"/>
        <w:i/>
        <w:sz w:val="16"/>
        <w:szCs w:val="16"/>
      </w:rPr>
      <w:t>5</w:t>
    </w:r>
    <w:r w:rsidRPr="00F17AB8">
      <w:rPr>
        <w:i/>
        <w:sz w:val="16"/>
        <w:szCs w:val="16"/>
      </w:rPr>
      <w:tab/>
    </w:r>
    <w:r>
      <w:rPr>
        <w:i/>
        <w:sz w:val="16"/>
        <w:szCs w:val="16"/>
      </w:rPr>
      <w:tab/>
    </w:r>
    <w:r w:rsidRPr="00832360">
      <w:rPr>
        <w:rStyle w:val="PageNumber"/>
        <w:i/>
        <w:sz w:val="16"/>
        <w:szCs w:val="16"/>
      </w:rPr>
      <w:fldChar w:fldCharType="begin"/>
    </w:r>
    <w:r w:rsidRPr="00832360">
      <w:rPr>
        <w:rStyle w:val="PageNumber"/>
        <w:i/>
        <w:sz w:val="16"/>
        <w:szCs w:val="16"/>
      </w:rPr>
      <w:instrText xml:space="preserve"> PAGE </w:instrText>
    </w:r>
    <w:r w:rsidRPr="00832360">
      <w:rPr>
        <w:rStyle w:val="PageNumber"/>
        <w:i/>
        <w:sz w:val="16"/>
        <w:szCs w:val="16"/>
      </w:rPr>
      <w:fldChar w:fldCharType="separate"/>
    </w:r>
    <w:r w:rsidR="00271D8A">
      <w:rPr>
        <w:rStyle w:val="PageNumber"/>
        <w:i/>
        <w:noProof/>
        <w:sz w:val="16"/>
        <w:szCs w:val="16"/>
      </w:rPr>
      <w:t>1</w:t>
    </w:r>
    <w:r w:rsidRPr="00832360">
      <w:rPr>
        <w:rStyle w:val="PageNumber"/>
        <w:i/>
        <w:sz w:val="16"/>
        <w:szCs w:val="16"/>
      </w:rPr>
      <w:fldChar w:fldCharType="end"/>
    </w:r>
    <w:r w:rsidRPr="00F17AB8">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680F" w14:textId="77777777" w:rsidR="0035478D" w:rsidRDefault="0035478D">
      <w:r>
        <w:separator/>
      </w:r>
    </w:p>
  </w:footnote>
  <w:footnote w:type="continuationSeparator" w:id="0">
    <w:p w14:paraId="0E8B2A37" w14:textId="77777777" w:rsidR="0035478D" w:rsidRDefault="0035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1A09" w14:textId="77777777" w:rsidR="00FC2325" w:rsidRPr="00832360" w:rsidRDefault="00FC2325" w:rsidP="00832360">
    <w:pPr>
      <w:tabs>
        <w:tab w:val="right" w:pos="9000"/>
      </w:tabs>
      <w:ind w:left="-720" w:right="-694"/>
      <w:rPr>
        <w:b/>
        <w:sz w:val="16"/>
        <w:szCs w:val="16"/>
      </w:rPr>
    </w:pPr>
    <w:r w:rsidRPr="00F17AB8">
      <w:rPr>
        <w:rFonts w:ascii="Arial" w:hAnsi="Arial" w:cs="Arial"/>
        <w:i/>
        <w:sz w:val="16"/>
        <w:szCs w:val="16"/>
      </w:rPr>
      <w:t>Code of Conduct: Audit and Risk Committee Independent Chairs and Members</w:t>
    </w:r>
    <w:r>
      <w:rPr>
        <w:rFonts w:ascii="Arial" w:hAnsi="Arial" w:cs="Arial"/>
        <w:i/>
        <w:sz w:val="16"/>
        <w:szCs w:val="16"/>
      </w:rPr>
      <w:tab/>
    </w:r>
  </w:p>
  <w:p w14:paraId="7B92C33A" w14:textId="77777777" w:rsidR="00FC2325" w:rsidRDefault="00FC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F0EA9"/>
    <w:multiLevelType w:val="hybridMultilevel"/>
    <w:tmpl w:val="C55853FE"/>
    <w:lvl w:ilvl="0" w:tplc="9908631C">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2C4460D5"/>
    <w:multiLevelType w:val="hybridMultilevel"/>
    <w:tmpl w:val="29ECCF78"/>
    <w:lvl w:ilvl="0" w:tplc="0C090001">
      <w:start w:val="1"/>
      <w:numFmt w:val="bullet"/>
      <w:lvlText w:val=""/>
      <w:lvlJc w:val="left"/>
      <w:pPr>
        <w:tabs>
          <w:tab w:val="num" w:pos="0"/>
        </w:tabs>
        <w:ind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BF678DE"/>
    <w:multiLevelType w:val="hybridMultilevel"/>
    <w:tmpl w:val="6DCC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CF7685"/>
    <w:multiLevelType w:val="hybridMultilevel"/>
    <w:tmpl w:val="2654D8AC"/>
    <w:lvl w:ilvl="0" w:tplc="0C090001">
      <w:start w:val="1"/>
      <w:numFmt w:val="bullet"/>
      <w:lvlText w:val=""/>
      <w:lvlJc w:val="left"/>
      <w:pPr>
        <w:tabs>
          <w:tab w:val="num" w:pos="0"/>
        </w:tabs>
        <w:ind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D4"/>
    <w:rsid w:val="00003A8A"/>
    <w:rsid w:val="000166BF"/>
    <w:rsid w:val="00065DE8"/>
    <w:rsid w:val="00071F78"/>
    <w:rsid w:val="00075434"/>
    <w:rsid w:val="00080CD2"/>
    <w:rsid w:val="00085DF9"/>
    <w:rsid w:val="00087028"/>
    <w:rsid w:val="00092F4B"/>
    <w:rsid w:val="000A6E57"/>
    <w:rsid w:val="000C0983"/>
    <w:rsid w:val="000D7B12"/>
    <w:rsid w:val="000F543B"/>
    <w:rsid w:val="001218D9"/>
    <w:rsid w:val="00144808"/>
    <w:rsid w:val="00154F61"/>
    <w:rsid w:val="00171DF4"/>
    <w:rsid w:val="001774D3"/>
    <w:rsid w:val="00187115"/>
    <w:rsid w:val="00193E73"/>
    <w:rsid w:val="00196E97"/>
    <w:rsid w:val="001A0603"/>
    <w:rsid w:val="001C31E8"/>
    <w:rsid w:val="001D59D1"/>
    <w:rsid w:val="001E061A"/>
    <w:rsid w:val="001E6F98"/>
    <w:rsid w:val="001F1F7E"/>
    <w:rsid w:val="001F3A43"/>
    <w:rsid w:val="001F4497"/>
    <w:rsid w:val="0020526A"/>
    <w:rsid w:val="00214099"/>
    <w:rsid w:val="00230517"/>
    <w:rsid w:val="00242B51"/>
    <w:rsid w:val="0025323A"/>
    <w:rsid w:val="002628F7"/>
    <w:rsid w:val="00271D8A"/>
    <w:rsid w:val="00282A04"/>
    <w:rsid w:val="00293BCD"/>
    <w:rsid w:val="002A6EEE"/>
    <w:rsid w:val="002E0206"/>
    <w:rsid w:val="0030158E"/>
    <w:rsid w:val="00301705"/>
    <w:rsid w:val="00310460"/>
    <w:rsid w:val="00312A80"/>
    <w:rsid w:val="0032510F"/>
    <w:rsid w:val="003529F5"/>
    <w:rsid w:val="0035478D"/>
    <w:rsid w:val="0036186D"/>
    <w:rsid w:val="00373451"/>
    <w:rsid w:val="003B7B1A"/>
    <w:rsid w:val="003E3B9C"/>
    <w:rsid w:val="004013E7"/>
    <w:rsid w:val="004063E8"/>
    <w:rsid w:val="00414351"/>
    <w:rsid w:val="00422C0B"/>
    <w:rsid w:val="00436656"/>
    <w:rsid w:val="0046633A"/>
    <w:rsid w:val="004715B4"/>
    <w:rsid w:val="00495BDB"/>
    <w:rsid w:val="004D05EE"/>
    <w:rsid w:val="004F0357"/>
    <w:rsid w:val="00520E1A"/>
    <w:rsid w:val="0054702E"/>
    <w:rsid w:val="005554B5"/>
    <w:rsid w:val="00570A80"/>
    <w:rsid w:val="0057747E"/>
    <w:rsid w:val="00594E11"/>
    <w:rsid w:val="005C5695"/>
    <w:rsid w:val="005D1A85"/>
    <w:rsid w:val="005E4E0B"/>
    <w:rsid w:val="00633875"/>
    <w:rsid w:val="00637DE3"/>
    <w:rsid w:val="0069346E"/>
    <w:rsid w:val="006A423F"/>
    <w:rsid w:val="006C6596"/>
    <w:rsid w:val="006D4406"/>
    <w:rsid w:val="006E2387"/>
    <w:rsid w:val="006E3BB9"/>
    <w:rsid w:val="006F4869"/>
    <w:rsid w:val="00700328"/>
    <w:rsid w:val="0070478F"/>
    <w:rsid w:val="00712D8A"/>
    <w:rsid w:val="00715345"/>
    <w:rsid w:val="00717795"/>
    <w:rsid w:val="007228CD"/>
    <w:rsid w:val="00726F99"/>
    <w:rsid w:val="00741C3D"/>
    <w:rsid w:val="007610A0"/>
    <w:rsid w:val="007642EA"/>
    <w:rsid w:val="007655C1"/>
    <w:rsid w:val="00783360"/>
    <w:rsid w:val="00783AB4"/>
    <w:rsid w:val="007979FB"/>
    <w:rsid w:val="007A0E7D"/>
    <w:rsid w:val="007A5165"/>
    <w:rsid w:val="007A5F11"/>
    <w:rsid w:val="007D6F6A"/>
    <w:rsid w:val="007D7AD0"/>
    <w:rsid w:val="007D7F9B"/>
    <w:rsid w:val="00812918"/>
    <w:rsid w:val="00825646"/>
    <w:rsid w:val="00832360"/>
    <w:rsid w:val="008401EA"/>
    <w:rsid w:val="00840CF0"/>
    <w:rsid w:val="00861FC5"/>
    <w:rsid w:val="00865BA2"/>
    <w:rsid w:val="008840CD"/>
    <w:rsid w:val="00885541"/>
    <w:rsid w:val="008934B6"/>
    <w:rsid w:val="008974BF"/>
    <w:rsid w:val="008A1A02"/>
    <w:rsid w:val="008C1131"/>
    <w:rsid w:val="008E043E"/>
    <w:rsid w:val="008E1341"/>
    <w:rsid w:val="009026C6"/>
    <w:rsid w:val="00903D57"/>
    <w:rsid w:val="0090738E"/>
    <w:rsid w:val="00914543"/>
    <w:rsid w:val="00941436"/>
    <w:rsid w:val="00950866"/>
    <w:rsid w:val="00950BE0"/>
    <w:rsid w:val="00955890"/>
    <w:rsid w:val="009610BD"/>
    <w:rsid w:val="0097109C"/>
    <w:rsid w:val="00976929"/>
    <w:rsid w:val="009B2430"/>
    <w:rsid w:val="009D0B47"/>
    <w:rsid w:val="009D105D"/>
    <w:rsid w:val="009F0F85"/>
    <w:rsid w:val="00A16C29"/>
    <w:rsid w:val="00A33172"/>
    <w:rsid w:val="00A456A6"/>
    <w:rsid w:val="00A564A7"/>
    <w:rsid w:val="00A6539B"/>
    <w:rsid w:val="00A7186B"/>
    <w:rsid w:val="00A77485"/>
    <w:rsid w:val="00A83EC8"/>
    <w:rsid w:val="00AA22C5"/>
    <w:rsid w:val="00B00844"/>
    <w:rsid w:val="00B027F5"/>
    <w:rsid w:val="00B425FC"/>
    <w:rsid w:val="00B512C7"/>
    <w:rsid w:val="00B6459F"/>
    <w:rsid w:val="00B70AF5"/>
    <w:rsid w:val="00B81BAC"/>
    <w:rsid w:val="00BA06BD"/>
    <w:rsid w:val="00BC0456"/>
    <w:rsid w:val="00BD67AB"/>
    <w:rsid w:val="00BE366A"/>
    <w:rsid w:val="00BF362D"/>
    <w:rsid w:val="00BF6684"/>
    <w:rsid w:val="00C25E6E"/>
    <w:rsid w:val="00C4247D"/>
    <w:rsid w:val="00C5041F"/>
    <w:rsid w:val="00C770FA"/>
    <w:rsid w:val="00C7784A"/>
    <w:rsid w:val="00C93075"/>
    <w:rsid w:val="00CA4966"/>
    <w:rsid w:val="00CA5519"/>
    <w:rsid w:val="00CC3296"/>
    <w:rsid w:val="00CC5D35"/>
    <w:rsid w:val="00CD4DAF"/>
    <w:rsid w:val="00D029DF"/>
    <w:rsid w:val="00D14404"/>
    <w:rsid w:val="00D30776"/>
    <w:rsid w:val="00D30B87"/>
    <w:rsid w:val="00D42E4E"/>
    <w:rsid w:val="00D50914"/>
    <w:rsid w:val="00D67B8F"/>
    <w:rsid w:val="00D67E41"/>
    <w:rsid w:val="00D71F1B"/>
    <w:rsid w:val="00D7275B"/>
    <w:rsid w:val="00D81DDD"/>
    <w:rsid w:val="00D827D4"/>
    <w:rsid w:val="00DA3EA8"/>
    <w:rsid w:val="00DB16F3"/>
    <w:rsid w:val="00DB44D4"/>
    <w:rsid w:val="00DE2B52"/>
    <w:rsid w:val="00DF0279"/>
    <w:rsid w:val="00DF33D8"/>
    <w:rsid w:val="00E15E37"/>
    <w:rsid w:val="00E52C00"/>
    <w:rsid w:val="00E72979"/>
    <w:rsid w:val="00E8530D"/>
    <w:rsid w:val="00E95230"/>
    <w:rsid w:val="00E953ED"/>
    <w:rsid w:val="00E957C5"/>
    <w:rsid w:val="00EA3D0D"/>
    <w:rsid w:val="00EB4D26"/>
    <w:rsid w:val="00EC3812"/>
    <w:rsid w:val="00ED7B21"/>
    <w:rsid w:val="00EE48EA"/>
    <w:rsid w:val="00F17AB8"/>
    <w:rsid w:val="00F17AF9"/>
    <w:rsid w:val="00F2417D"/>
    <w:rsid w:val="00F273F9"/>
    <w:rsid w:val="00F563A4"/>
    <w:rsid w:val="00F61551"/>
    <w:rsid w:val="00F8777A"/>
    <w:rsid w:val="00F903D1"/>
    <w:rsid w:val="00F92CE4"/>
    <w:rsid w:val="00FA003D"/>
    <w:rsid w:val="00FC2325"/>
    <w:rsid w:val="00FE7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3145A"/>
  <w15:docId w15:val="{46E36923-5BB4-4D8E-B21D-9F4A3D0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15B4"/>
    <w:rPr>
      <w:rFonts w:cs="Times New Roman"/>
      <w:color w:val="0000FF"/>
      <w:u w:val="single"/>
    </w:rPr>
  </w:style>
  <w:style w:type="character" w:styleId="FollowedHyperlink">
    <w:name w:val="FollowedHyperlink"/>
    <w:basedOn w:val="DefaultParagraphFont"/>
    <w:uiPriority w:val="99"/>
    <w:rsid w:val="004715B4"/>
    <w:rPr>
      <w:rFonts w:cs="Times New Roman"/>
      <w:color w:val="606420"/>
      <w:u w:val="single"/>
    </w:rPr>
  </w:style>
  <w:style w:type="character" w:styleId="CommentReference">
    <w:name w:val="annotation reference"/>
    <w:basedOn w:val="DefaultParagraphFont"/>
    <w:uiPriority w:val="99"/>
    <w:semiHidden/>
    <w:rsid w:val="00EE48EA"/>
    <w:rPr>
      <w:rFonts w:cs="Times New Roman"/>
      <w:sz w:val="16"/>
      <w:szCs w:val="16"/>
    </w:rPr>
  </w:style>
  <w:style w:type="paragraph" w:styleId="CommentText">
    <w:name w:val="annotation text"/>
    <w:basedOn w:val="Normal"/>
    <w:link w:val="CommentTextChar"/>
    <w:uiPriority w:val="99"/>
    <w:semiHidden/>
    <w:rsid w:val="00EE48EA"/>
    <w:rPr>
      <w:sz w:val="20"/>
      <w:szCs w:val="20"/>
    </w:rPr>
  </w:style>
  <w:style w:type="character" w:customStyle="1" w:styleId="CommentTextChar">
    <w:name w:val="Comment Text Char"/>
    <w:basedOn w:val="DefaultParagraphFont"/>
    <w:link w:val="CommentText"/>
    <w:uiPriority w:val="99"/>
    <w:semiHidden/>
    <w:locked/>
    <w:rsid w:val="005554B5"/>
    <w:rPr>
      <w:rFonts w:cs="Times New Roman"/>
      <w:sz w:val="20"/>
      <w:szCs w:val="20"/>
    </w:rPr>
  </w:style>
  <w:style w:type="paragraph" w:styleId="CommentSubject">
    <w:name w:val="annotation subject"/>
    <w:basedOn w:val="CommentText"/>
    <w:next w:val="CommentText"/>
    <w:link w:val="CommentSubjectChar"/>
    <w:uiPriority w:val="99"/>
    <w:semiHidden/>
    <w:rsid w:val="00EE48EA"/>
    <w:rPr>
      <w:b/>
      <w:bCs/>
    </w:rPr>
  </w:style>
  <w:style w:type="character" w:customStyle="1" w:styleId="CommentSubjectChar">
    <w:name w:val="Comment Subject Char"/>
    <w:basedOn w:val="CommentTextChar"/>
    <w:link w:val="CommentSubject"/>
    <w:uiPriority w:val="99"/>
    <w:semiHidden/>
    <w:locked/>
    <w:rsid w:val="005554B5"/>
    <w:rPr>
      <w:rFonts w:cs="Times New Roman"/>
      <w:b/>
      <w:bCs/>
      <w:sz w:val="20"/>
      <w:szCs w:val="20"/>
    </w:rPr>
  </w:style>
  <w:style w:type="paragraph" w:styleId="BalloonText">
    <w:name w:val="Balloon Text"/>
    <w:basedOn w:val="Normal"/>
    <w:link w:val="BalloonTextChar"/>
    <w:uiPriority w:val="99"/>
    <w:semiHidden/>
    <w:rsid w:val="00EE48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4B5"/>
    <w:rPr>
      <w:rFonts w:cs="Times New Roman"/>
      <w:sz w:val="2"/>
    </w:rPr>
  </w:style>
  <w:style w:type="paragraph" w:styleId="Header">
    <w:name w:val="header"/>
    <w:basedOn w:val="Normal"/>
    <w:link w:val="HeaderChar"/>
    <w:uiPriority w:val="99"/>
    <w:rsid w:val="00F17AB8"/>
    <w:pPr>
      <w:tabs>
        <w:tab w:val="center" w:pos="4153"/>
        <w:tab w:val="right" w:pos="8306"/>
      </w:tabs>
    </w:pPr>
  </w:style>
  <w:style w:type="character" w:customStyle="1" w:styleId="HeaderChar">
    <w:name w:val="Header Char"/>
    <w:basedOn w:val="DefaultParagraphFont"/>
    <w:link w:val="Header"/>
    <w:uiPriority w:val="99"/>
    <w:semiHidden/>
    <w:locked/>
    <w:rsid w:val="005554B5"/>
    <w:rPr>
      <w:rFonts w:cs="Times New Roman"/>
      <w:sz w:val="24"/>
      <w:szCs w:val="24"/>
    </w:rPr>
  </w:style>
  <w:style w:type="paragraph" w:styleId="Footer">
    <w:name w:val="footer"/>
    <w:basedOn w:val="Normal"/>
    <w:link w:val="FooterChar"/>
    <w:uiPriority w:val="99"/>
    <w:rsid w:val="00F17AB8"/>
    <w:pPr>
      <w:tabs>
        <w:tab w:val="center" w:pos="4153"/>
        <w:tab w:val="right" w:pos="8306"/>
      </w:tabs>
    </w:pPr>
  </w:style>
  <w:style w:type="character" w:customStyle="1" w:styleId="FooterChar">
    <w:name w:val="Footer Char"/>
    <w:basedOn w:val="DefaultParagraphFont"/>
    <w:link w:val="Footer"/>
    <w:uiPriority w:val="99"/>
    <w:semiHidden/>
    <w:locked/>
    <w:rsid w:val="005554B5"/>
    <w:rPr>
      <w:rFonts w:cs="Times New Roman"/>
      <w:sz w:val="24"/>
      <w:szCs w:val="24"/>
    </w:rPr>
  </w:style>
  <w:style w:type="character" w:styleId="PageNumber">
    <w:name w:val="page number"/>
    <w:basedOn w:val="DefaultParagraphFont"/>
    <w:uiPriority w:val="99"/>
    <w:rsid w:val="00F17AB8"/>
    <w:rPr>
      <w:rFonts w:cs="Times New Roman"/>
    </w:rPr>
  </w:style>
  <w:style w:type="paragraph" w:styleId="Revision">
    <w:name w:val="Revision"/>
    <w:hidden/>
    <w:uiPriority w:val="99"/>
    <w:semiHidden/>
    <w:rsid w:val="00253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1893">
      <w:bodyDiv w:val="1"/>
      <w:marLeft w:val="0"/>
      <w:marRight w:val="0"/>
      <w:marTop w:val="0"/>
      <w:marBottom w:val="0"/>
      <w:divBdr>
        <w:top w:val="none" w:sz="0" w:space="0" w:color="auto"/>
        <w:left w:val="none" w:sz="0" w:space="0" w:color="auto"/>
        <w:bottom w:val="none" w:sz="0" w:space="0" w:color="auto"/>
        <w:right w:val="none" w:sz="0" w:space="0" w:color="auto"/>
      </w:divBdr>
      <w:divsChild>
        <w:div w:id="2095469507">
          <w:marLeft w:val="0"/>
          <w:marRight w:val="0"/>
          <w:marTop w:val="0"/>
          <w:marBottom w:val="0"/>
          <w:divBdr>
            <w:top w:val="none" w:sz="0" w:space="0" w:color="auto"/>
            <w:left w:val="none" w:sz="0" w:space="0" w:color="auto"/>
            <w:bottom w:val="none" w:sz="0" w:space="0" w:color="auto"/>
            <w:right w:val="none" w:sz="0" w:space="0" w:color="auto"/>
          </w:divBdr>
          <w:divsChild>
            <w:div w:id="618340180">
              <w:marLeft w:val="0"/>
              <w:marRight w:val="0"/>
              <w:marTop w:val="0"/>
              <w:marBottom w:val="600"/>
              <w:divBdr>
                <w:top w:val="none" w:sz="0" w:space="0" w:color="auto"/>
                <w:left w:val="none" w:sz="0" w:space="0" w:color="auto"/>
                <w:bottom w:val="none" w:sz="0" w:space="0" w:color="auto"/>
                <w:right w:val="none" w:sz="0" w:space="0" w:color="auto"/>
              </w:divBdr>
              <w:divsChild>
                <w:div w:id="2025597285">
                  <w:marLeft w:val="0"/>
                  <w:marRight w:val="0"/>
                  <w:marTop w:val="0"/>
                  <w:marBottom w:val="0"/>
                  <w:divBdr>
                    <w:top w:val="none" w:sz="0" w:space="0" w:color="auto"/>
                    <w:left w:val="none" w:sz="0" w:space="0" w:color="auto"/>
                    <w:bottom w:val="none" w:sz="0" w:space="0" w:color="auto"/>
                    <w:right w:val="none" w:sz="0" w:space="0" w:color="auto"/>
                  </w:divBdr>
                  <w:divsChild>
                    <w:div w:id="360975831">
                      <w:marLeft w:val="0"/>
                      <w:marRight w:val="0"/>
                      <w:marTop w:val="0"/>
                      <w:marBottom w:val="0"/>
                      <w:divBdr>
                        <w:top w:val="none" w:sz="0" w:space="0" w:color="auto"/>
                        <w:left w:val="none" w:sz="0" w:space="0" w:color="auto"/>
                        <w:bottom w:val="none" w:sz="0" w:space="0" w:color="auto"/>
                        <w:right w:val="none" w:sz="0" w:space="0" w:color="auto"/>
                      </w:divBdr>
                      <w:divsChild>
                        <w:div w:id="443768289">
                          <w:marLeft w:val="0"/>
                          <w:marRight w:val="0"/>
                          <w:marTop w:val="0"/>
                          <w:marBottom w:val="0"/>
                          <w:divBdr>
                            <w:top w:val="none" w:sz="0" w:space="0" w:color="auto"/>
                            <w:left w:val="none" w:sz="0" w:space="0" w:color="auto"/>
                            <w:bottom w:val="none" w:sz="0" w:space="0" w:color="auto"/>
                            <w:right w:val="none" w:sz="0" w:space="0" w:color="auto"/>
                          </w:divBdr>
                          <w:divsChild>
                            <w:div w:id="319426338">
                              <w:marLeft w:val="0"/>
                              <w:marRight w:val="0"/>
                              <w:marTop w:val="0"/>
                              <w:marBottom w:val="0"/>
                              <w:divBdr>
                                <w:top w:val="none" w:sz="0" w:space="0" w:color="auto"/>
                                <w:left w:val="none" w:sz="0" w:space="0" w:color="auto"/>
                                <w:bottom w:val="none" w:sz="0" w:space="0" w:color="auto"/>
                                <w:right w:val="none" w:sz="0" w:space="0" w:color="auto"/>
                              </w:divBdr>
                              <w:divsChild>
                                <w:div w:id="1470781250">
                                  <w:marLeft w:val="0"/>
                                  <w:marRight w:val="0"/>
                                  <w:marTop w:val="0"/>
                                  <w:marBottom w:val="0"/>
                                  <w:divBdr>
                                    <w:top w:val="none" w:sz="0" w:space="0" w:color="auto"/>
                                    <w:left w:val="none" w:sz="0" w:space="0" w:color="auto"/>
                                    <w:bottom w:val="none" w:sz="0" w:space="0" w:color="auto"/>
                                    <w:right w:val="none" w:sz="0" w:space="0" w:color="auto"/>
                                  </w:divBdr>
                                  <w:divsChild>
                                    <w:div w:id="462238295">
                                      <w:marLeft w:val="0"/>
                                      <w:marRight w:val="0"/>
                                      <w:marTop w:val="0"/>
                                      <w:marBottom w:val="0"/>
                                      <w:divBdr>
                                        <w:top w:val="none" w:sz="0" w:space="0" w:color="auto"/>
                                        <w:left w:val="none" w:sz="0" w:space="0" w:color="auto"/>
                                        <w:bottom w:val="none" w:sz="0" w:space="0" w:color="auto"/>
                                        <w:right w:val="none" w:sz="0" w:space="0" w:color="auto"/>
                                      </w:divBdr>
                                      <w:divsChild>
                                        <w:div w:id="291599736">
                                          <w:marLeft w:val="0"/>
                                          <w:marRight w:val="0"/>
                                          <w:marTop w:val="0"/>
                                          <w:marBottom w:val="0"/>
                                          <w:divBdr>
                                            <w:top w:val="none" w:sz="0" w:space="0" w:color="auto"/>
                                            <w:left w:val="none" w:sz="0" w:space="0" w:color="auto"/>
                                            <w:bottom w:val="none" w:sz="0" w:space="0" w:color="auto"/>
                                            <w:right w:val="none" w:sz="0" w:space="0" w:color="auto"/>
                                          </w:divBdr>
                                          <w:divsChild>
                                            <w:div w:id="708263240">
                                              <w:marLeft w:val="0"/>
                                              <w:marRight w:val="0"/>
                                              <w:marTop w:val="0"/>
                                              <w:marBottom w:val="0"/>
                                              <w:divBdr>
                                                <w:top w:val="none" w:sz="0" w:space="0" w:color="auto"/>
                                                <w:left w:val="none" w:sz="0" w:space="0" w:color="auto"/>
                                                <w:bottom w:val="none" w:sz="0" w:space="0" w:color="auto"/>
                                                <w:right w:val="none" w:sz="0" w:space="0" w:color="auto"/>
                                              </w:divBdr>
                                              <w:divsChild>
                                                <w:div w:id="1810202480">
                                                  <w:marLeft w:val="0"/>
                                                  <w:marRight w:val="0"/>
                                                  <w:marTop w:val="0"/>
                                                  <w:marBottom w:val="0"/>
                                                  <w:divBdr>
                                                    <w:top w:val="none" w:sz="0" w:space="0" w:color="auto"/>
                                                    <w:left w:val="none" w:sz="0" w:space="0" w:color="auto"/>
                                                    <w:bottom w:val="none" w:sz="0" w:space="0" w:color="auto"/>
                                                    <w:right w:val="none" w:sz="0" w:space="0" w:color="auto"/>
                                                  </w:divBdr>
                                                  <w:divsChild>
                                                    <w:div w:id="1921870441">
                                                      <w:marLeft w:val="0"/>
                                                      <w:marRight w:val="0"/>
                                                      <w:marTop w:val="0"/>
                                                      <w:marBottom w:val="0"/>
                                                      <w:divBdr>
                                                        <w:top w:val="none" w:sz="0" w:space="0" w:color="auto"/>
                                                        <w:left w:val="none" w:sz="0" w:space="0" w:color="auto"/>
                                                        <w:bottom w:val="none" w:sz="0" w:space="0" w:color="auto"/>
                                                        <w:right w:val="none" w:sz="0" w:space="0" w:color="auto"/>
                                                      </w:divBdr>
                                                      <w:divsChild>
                                                        <w:div w:id="18750705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767611">
      <w:bodyDiv w:val="1"/>
      <w:marLeft w:val="0"/>
      <w:marRight w:val="0"/>
      <w:marTop w:val="0"/>
      <w:marBottom w:val="0"/>
      <w:divBdr>
        <w:top w:val="none" w:sz="0" w:space="0" w:color="auto"/>
        <w:left w:val="none" w:sz="0" w:space="0" w:color="auto"/>
        <w:bottom w:val="none" w:sz="0" w:space="0" w:color="auto"/>
        <w:right w:val="none" w:sz="0" w:space="0" w:color="auto"/>
      </w:divBdr>
      <w:divsChild>
        <w:div w:id="1826240653">
          <w:marLeft w:val="0"/>
          <w:marRight w:val="0"/>
          <w:marTop w:val="0"/>
          <w:marBottom w:val="0"/>
          <w:divBdr>
            <w:top w:val="none" w:sz="0" w:space="0" w:color="auto"/>
            <w:left w:val="none" w:sz="0" w:space="0" w:color="auto"/>
            <w:bottom w:val="none" w:sz="0" w:space="0" w:color="auto"/>
            <w:right w:val="none" w:sz="0" w:space="0" w:color="auto"/>
          </w:divBdr>
          <w:divsChild>
            <w:div w:id="1359356586">
              <w:marLeft w:val="0"/>
              <w:marRight w:val="0"/>
              <w:marTop w:val="0"/>
              <w:marBottom w:val="600"/>
              <w:divBdr>
                <w:top w:val="none" w:sz="0" w:space="0" w:color="auto"/>
                <w:left w:val="none" w:sz="0" w:space="0" w:color="auto"/>
                <w:bottom w:val="none" w:sz="0" w:space="0" w:color="auto"/>
                <w:right w:val="none" w:sz="0" w:space="0" w:color="auto"/>
              </w:divBdr>
              <w:divsChild>
                <w:div w:id="128479349">
                  <w:marLeft w:val="0"/>
                  <w:marRight w:val="0"/>
                  <w:marTop w:val="0"/>
                  <w:marBottom w:val="0"/>
                  <w:divBdr>
                    <w:top w:val="none" w:sz="0" w:space="0" w:color="auto"/>
                    <w:left w:val="none" w:sz="0" w:space="0" w:color="auto"/>
                    <w:bottom w:val="none" w:sz="0" w:space="0" w:color="auto"/>
                    <w:right w:val="none" w:sz="0" w:space="0" w:color="auto"/>
                  </w:divBdr>
                  <w:divsChild>
                    <w:div w:id="1728062950">
                      <w:marLeft w:val="0"/>
                      <w:marRight w:val="0"/>
                      <w:marTop w:val="0"/>
                      <w:marBottom w:val="0"/>
                      <w:divBdr>
                        <w:top w:val="none" w:sz="0" w:space="0" w:color="auto"/>
                        <w:left w:val="none" w:sz="0" w:space="0" w:color="auto"/>
                        <w:bottom w:val="none" w:sz="0" w:space="0" w:color="auto"/>
                        <w:right w:val="none" w:sz="0" w:space="0" w:color="auto"/>
                      </w:divBdr>
                      <w:divsChild>
                        <w:div w:id="259991861">
                          <w:marLeft w:val="0"/>
                          <w:marRight w:val="0"/>
                          <w:marTop w:val="0"/>
                          <w:marBottom w:val="0"/>
                          <w:divBdr>
                            <w:top w:val="none" w:sz="0" w:space="0" w:color="auto"/>
                            <w:left w:val="none" w:sz="0" w:space="0" w:color="auto"/>
                            <w:bottom w:val="none" w:sz="0" w:space="0" w:color="auto"/>
                            <w:right w:val="none" w:sz="0" w:space="0" w:color="auto"/>
                          </w:divBdr>
                          <w:divsChild>
                            <w:div w:id="910506382">
                              <w:marLeft w:val="0"/>
                              <w:marRight w:val="0"/>
                              <w:marTop w:val="0"/>
                              <w:marBottom w:val="0"/>
                              <w:divBdr>
                                <w:top w:val="none" w:sz="0" w:space="0" w:color="auto"/>
                                <w:left w:val="none" w:sz="0" w:space="0" w:color="auto"/>
                                <w:bottom w:val="none" w:sz="0" w:space="0" w:color="auto"/>
                                <w:right w:val="none" w:sz="0" w:space="0" w:color="auto"/>
                              </w:divBdr>
                              <w:divsChild>
                                <w:div w:id="198055141">
                                  <w:marLeft w:val="0"/>
                                  <w:marRight w:val="0"/>
                                  <w:marTop w:val="0"/>
                                  <w:marBottom w:val="0"/>
                                  <w:divBdr>
                                    <w:top w:val="none" w:sz="0" w:space="0" w:color="auto"/>
                                    <w:left w:val="none" w:sz="0" w:space="0" w:color="auto"/>
                                    <w:bottom w:val="none" w:sz="0" w:space="0" w:color="auto"/>
                                    <w:right w:val="none" w:sz="0" w:space="0" w:color="auto"/>
                                  </w:divBdr>
                                  <w:divsChild>
                                    <w:div w:id="1307584625">
                                      <w:marLeft w:val="0"/>
                                      <w:marRight w:val="0"/>
                                      <w:marTop w:val="0"/>
                                      <w:marBottom w:val="0"/>
                                      <w:divBdr>
                                        <w:top w:val="none" w:sz="0" w:space="0" w:color="auto"/>
                                        <w:left w:val="none" w:sz="0" w:space="0" w:color="auto"/>
                                        <w:bottom w:val="none" w:sz="0" w:space="0" w:color="auto"/>
                                        <w:right w:val="none" w:sz="0" w:space="0" w:color="auto"/>
                                      </w:divBdr>
                                      <w:divsChild>
                                        <w:div w:id="812795597">
                                          <w:marLeft w:val="0"/>
                                          <w:marRight w:val="0"/>
                                          <w:marTop w:val="0"/>
                                          <w:marBottom w:val="0"/>
                                          <w:divBdr>
                                            <w:top w:val="none" w:sz="0" w:space="0" w:color="auto"/>
                                            <w:left w:val="none" w:sz="0" w:space="0" w:color="auto"/>
                                            <w:bottom w:val="none" w:sz="0" w:space="0" w:color="auto"/>
                                            <w:right w:val="none" w:sz="0" w:space="0" w:color="auto"/>
                                          </w:divBdr>
                                          <w:divsChild>
                                            <w:div w:id="607271671">
                                              <w:marLeft w:val="0"/>
                                              <w:marRight w:val="0"/>
                                              <w:marTop w:val="0"/>
                                              <w:marBottom w:val="0"/>
                                              <w:divBdr>
                                                <w:top w:val="none" w:sz="0" w:space="0" w:color="auto"/>
                                                <w:left w:val="none" w:sz="0" w:space="0" w:color="auto"/>
                                                <w:bottom w:val="none" w:sz="0" w:space="0" w:color="auto"/>
                                                <w:right w:val="none" w:sz="0" w:space="0" w:color="auto"/>
                                              </w:divBdr>
                                              <w:divsChild>
                                                <w:div w:id="2079589340">
                                                  <w:marLeft w:val="0"/>
                                                  <w:marRight w:val="0"/>
                                                  <w:marTop w:val="0"/>
                                                  <w:marBottom w:val="0"/>
                                                  <w:divBdr>
                                                    <w:top w:val="none" w:sz="0" w:space="0" w:color="auto"/>
                                                    <w:left w:val="none" w:sz="0" w:space="0" w:color="auto"/>
                                                    <w:bottom w:val="none" w:sz="0" w:space="0" w:color="auto"/>
                                                    <w:right w:val="none" w:sz="0" w:space="0" w:color="auto"/>
                                                  </w:divBdr>
                                                  <w:divsChild>
                                                    <w:div w:id="82537446">
                                                      <w:marLeft w:val="0"/>
                                                      <w:marRight w:val="0"/>
                                                      <w:marTop w:val="0"/>
                                                      <w:marBottom w:val="0"/>
                                                      <w:divBdr>
                                                        <w:top w:val="none" w:sz="0" w:space="0" w:color="auto"/>
                                                        <w:left w:val="none" w:sz="0" w:space="0" w:color="auto"/>
                                                        <w:bottom w:val="none" w:sz="0" w:space="0" w:color="auto"/>
                                                        <w:right w:val="none" w:sz="0" w:space="0" w:color="auto"/>
                                                      </w:divBdr>
                                                      <w:divsChild>
                                                        <w:div w:id="17689673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sc@psc.nsw.gov.au" TargetMode="External"/><Relationship Id="rId13" Type="http://schemas.openxmlformats.org/officeDocument/2006/relationships/hyperlink" Target="http://www.nsw.ipa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t.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o.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ac.nsw.gov.au" TargetMode="External"/><Relationship Id="rId4" Type="http://schemas.openxmlformats.org/officeDocument/2006/relationships/settings" Target="settings.xml"/><Relationship Id="rId9" Type="http://schemas.openxmlformats.org/officeDocument/2006/relationships/hyperlink" Target="http://www.companydirectors.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DD76-AD49-4368-8D4E-FFC40BF7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Code of Conduct for Members of the Prequlification Scheme: Audit and risk Committee Independent Chairs and Members</vt:lpstr>
    </vt:vector>
  </TitlesOfParts>
  <Company>CCSU</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Members of the Prequlification Scheme: Audit and risk Committee Independent Chairs and Members</dc:title>
  <dc:creator>HillmanM</dc:creator>
  <cp:lastModifiedBy>Charu Jolly</cp:lastModifiedBy>
  <cp:revision>2</cp:revision>
  <cp:lastPrinted>2012-05-31T23:52:00Z</cp:lastPrinted>
  <dcterms:created xsi:type="dcterms:W3CDTF">2021-09-16T01:25:00Z</dcterms:created>
  <dcterms:modified xsi:type="dcterms:W3CDTF">2021-09-16T01:25:00Z</dcterms:modified>
</cp:coreProperties>
</file>