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32449" w14:textId="476C26B4" w:rsidR="007C2E22" w:rsidRDefault="007C2E22" w:rsidP="00DF4C51">
      <w:pPr>
        <w:pStyle w:val="Style1"/>
      </w:pPr>
    </w:p>
    <w:p w14:paraId="7D956179" w14:textId="77777777" w:rsidR="00DF4C51" w:rsidRDefault="00DF4C51" w:rsidP="00DF4C51">
      <w:pPr>
        <w:pStyle w:val="Style1"/>
      </w:pPr>
    </w:p>
    <w:p w14:paraId="6E1338C7" w14:textId="3466E716" w:rsidR="00F44325" w:rsidRDefault="003C5A44" w:rsidP="00F44325">
      <w:pPr>
        <w:pStyle w:val="Heading1"/>
      </w:pPr>
      <w:r>
        <w:t xml:space="preserve">NSW </w:t>
      </w:r>
      <w:r w:rsidR="00E57E5A">
        <w:t>e</w:t>
      </w:r>
      <w:r w:rsidR="00285F12">
        <w:t>Tendering</w:t>
      </w:r>
      <w:r w:rsidR="00E57E5A">
        <w:t xml:space="preserve"> </w:t>
      </w:r>
      <w:r w:rsidR="001F733E">
        <w:t>–</w:t>
      </w:r>
      <w:r w:rsidR="00E57E5A">
        <w:t xml:space="preserve"> </w:t>
      </w:r>
      <w:r w:rsidR="00E876DE">
        <w:t xml:space="preserve">New </w:t>
      </w:r>
      <w:r w:rsidR="00595DDF">
        <w:t>Applications</w:t>
      </w:r>
    </w:p>
    <w:p w14:paraId="2A528359" w14:textId="77777777" w:rsidR="00F44325" w:rsidRDefault="00F44325" w:rsidP="001125B7"/>
    <w:p w14:paraId="79CEFDB9" w14:textId="2FBCE699" w:rsidR="006819EB" w:rsidRDefault="009A030F" w:rsidP="00F44325">
      <w:pPr>
        <w:pStyle w:val="Heading2"/>
      </w:pPr>
      <w:r>
        <w:t>Overview</w:t>
      </w:r>
    </w:p>
    <w:p w14:paraId="07151CC5" w14:textId="12173851" w:rsidR="00AA02DE" w:rsidRPr="00E876DE" w:rsidRDefault="006819EB" w:rsidP="00AA02DE">
      <w:pPr>
        <w:rPr>
          <w:rFonts w:eastAsia="Arial" w:cs="Arial"/>
          <w:lang w:val="en"/>
        </w:rPr>
      </w:pPr>
      <w:r w:rsidRPr="0FD375AE">
        <w:rPr>
          <w:rFonts w:eastAsia="Arial" w:cs="Arial"/>
          <w:lang w:val="en"/>
        </w:rPr>
        <w:t>This quick</w:t>
      </w:r>
      <w:r w:rsidR="00F02085">
        <w:rPr>
          <w:rFonts w:eastAsia="Arial" w:cs="Arial"/>
          <w:lang w:val="en"/>
        </w:rPr>
        <w:t xml:space="preserve"> </w:t>
      </w:r>
      <w:r w:rsidRPr="0FD375AE">
        <w:rPr>
          <w:rFonts w:eastAsia="Arial" w:cs="Arial"/>
          <w:lang w:val="en"/>
        </w:rPr>
        <w:t>guide has been made avail</w:t>
      </w:r>
      <w:r>
        <w:rPr>
          <w:rFonts w:eastAsia="Arial" w:cs="Arial"/>
          <w:lang w:val="en"/>
        </w:rPr>
        <w:t xml:space="preserve">able </w:t>
      </w:r>
      <w:r w:rsidRPr="0FD375AE">
        <w:rPr>
          <w:rFonts w:eastAsia="Arial" w:cs="Arial"/>
          <w:lang w:val="en"/>
        </w:rPr>
        <w:t xml:space="preserve">to assist </w:t>
      </w:r>
      <w:r w:rsidR="00E876DE">
        <w:rPr>
          <w:rFonts w:eastAsia="Arial" w:cs="Arial"/>
          <w:lang w:val="en"/>
        </w:rPr>
        <w:t xml:space="preserve">new </w:t>
      </w:r>
      <w:r w:rsidR="00595DDF">
        <w:rPr>
          <w:rFonts w:eastAsia="Arial" w:cs="Arial"/>
          <w:lang w:val="en"/>
        </w:rPr>
        <w:t xml:space="preserve">suppliers </w:t>
      </w:r>
      <w:r w:rsidR="00E876DE">
        <w:rPr>
          <w:rFonts w:eastAsia="Arial" w:cs="Arial"/>
          <w:lang w:val="en"/>
        </w:rPr>
        <w:t xml:space="preserve">apply for </w:t>
      </w:r>
      <w:r w:rsidR="00A72ACA">
        <w:rPr>
          <w:rFonts w:eastAsia="Arial" w:cs="Arial"/>
          <w:lang w:val="en"/>
        </w:rPr>
        <w:t xml:space="preserve">Advertising and Digital Services </w:t>
      </w:r>
      <w:r w:rsidR="00AA02DE">
        <w:rPr>
          <w:rFonts w:eastAsia="Arial" w:cs="Arial"/>
          <w:lang w:val="en"/>
        </w:rPr>
        <w:t xml:space="preserve">via </w:t>
      </w:r>
      <w:r w:rsidR="00595DDF">
        <w:rPr>
          <w:rFonts w:eastAsia="Arial" w:cs="Arial"/>
          <w:lang w:val="en"/>
        </w:rPr>
        <w:t>NSW eTendering</w:t>
      </w:r>
      <w:r w:rsidR="00AA02DE">
        <w:rPr>
          <w:rFonts w:eastAsia="Arial" w:cs="Arial"/>
          <w:lang w:val="en"/>
        </w:rPr>
        <w:t>.</w:t>
      </w:r>
      <w:r w:rsidR="00E876DE">
        <w:rPr>
          <w:rFonts w:eastAsia="Arial" w:cs="Arial"/>
          <w:lang w:val="en"/>
        </w:rPr>
        <w:t xml:space="preserve"> </w:t>
      </w:r>
      <w:r w:rsidR="00AA02DE">
        <w:rPr>
          <w:rFonts w:eastAsia="Arial" w:cs="Arial"/>
          <w:lang w:val="en"/>
        </w:rPr>
        <w:t xml:space="preserve">Only </w:t>
      </w:r>
      <w:r w:rsidR="00E876DE">
        <w:rPr>
          <w:rFonts w:eastAsia="Arial" w:cs="Arial"/>
          <w:lang w:val="en"/>
        </w:rPr>
        <w:t>one user and email can be</w:t>
      </w:r>
      <w:r w:rsidR="00AA02DE">
        <w:rPr>
          <w:rFonts w:eastAsia="Arial" w:cs="Arial"/>
          <w:lang w:val="en"/>
        </w:rPr>
        <w:t xml:space="preserve"> authorised </w:t>
      </w:r>
      <w:r w:rsidR="00E876DE">
        <w:rPr>
          <w:rFonts w:eastAsia="Arial" w:cs="Arial"/>
          <w:lang w:val="en"/>
        </w:rPr>
        <w:t xml:space="preserve">as the </w:t>
      </w:r>
      <w:r w:rsidR="00AA02DE">
        <w:rPr>
          <w:rFonts w:eastAsia="Arial" w:cs="Arial"/>
          <w:lang w:val="en"/>
        </w:rPr>
        <w:t>company scheme owner (who registered on behalf of your organisation</w:t>
      </w:r>
      <w:r w:rsidR="00E876DE">
        <w:rPr>
          <w:rFonts w:eastAsia="Arial" w:cs="Arial"/>
          <w:lang w:val="en"/>
        </w:rPr>
        <w:t xml:space="preserve">). </w:t>
      </w:r>
    </w:p>
    <w:p w14:paraId="17AEF577" w14:textId="756517AA" w:rsidR="00595DDF" w:rsidRDefault="00595DDF" w:rsidP="00595DDF">
      <w:pPr>
        <w:rPr>
          <w:rFonts w:cs="Arial"/>
        </w:rPr>
      </w:pPr>
    </w:p>
    <w:p w14:paraId="258A1265" w14:textId="457C6601" w:rsidR="00E876DE" w:rsidRDefault="00E876DE" w:rsidP="00E876DE">
      <w:pPr>
        <w:pStyle w:val="Heading2"/>
      </w:pPr>
      <w:r>
        <w:t>New Users - Registering an eTendering Account</w:t>
      </w:r>
    </w:p>
    <w:p w14:paraId="1C3972ED" w14:textId="6AE9571F" w:rsidR="00E876DE" w:rsidRPr="00E876DE" w:rsidRDefault="00E876DE" w:rsidP="00E876DE">
      <w:r>
        <w:t xml:space="preserve">Before you can lodge or submit an application, you must register an eTendering account with </w:t>
      </w:r>
      <w:hyperlink r:id="rId11" w:history="1">
        <w:r>
          <w:rPr>
            <w:rStyle w:val="Hyperlink"/>
            <w:rFonts w:eastAsia="Arial" w:cs="Arial"/>
            <w:lang w:val="en"/>
          </w:rPr>
          <w:t>NSW eTendering</w:t>
        </w:r>
        <w:r w:rsidRPr="006E29E8">
          <w:rPr>
            <w:rStyle w:val="Hyperlink"/>
            <w:rFonts w:eastAsia="Arial" w:cs="Arial"/>
            <w:vertAlign w:val="superscript"/>
            <w:lang w:val="en"/>
          </w:rPr>
          <w:footnoteReference w:id="1"/>
        </w:r>
      </w:hyperlink>
      <w:r>
        <w:t xml:space="preserve">. Click on Register at the right and complete your details. After registration, </w:t>
      </w:r>
      <w:r w:rsidR="008C5257">
        <w:t xml:space="preserve">and every time you login, </w:t>
      </w:r>
      <w:r>
        <w:t xml:space="preserve">your name will be displayed at the corner of the page. </w:t>
      </w:r>
    </w:p>
    <w:p w14:paraId="119B059A" w14:textId="11512CE1" w:rsidR="00E876DE" w:rsidRDefault="00E876DE" w:rsidP="00595DDF">
      <w:pPr>
        <w:rPr>
          <w:rFonts w:cs="Arial"/>
        </w:rPr>
      </w:pPr>
    </w:p>
    <w:p w14:paraId="3BE879AD" w14:textId="11BD3601" w:rsidR="00E876DE" w:rsidRDefault="00E876DE" w:rsidP="00E876DE">
      <w:pPr>
        <w:pStyle w:val="Heading2"/>
      </w:pPr>
      <w:r>
        <w:t>Existing Users – Log In</w:t>
      </w:r>
    </w:p>
    <w:p w14:paraId="70F662A8" w14:textId="77777777" w:rsidR="00E876DE" w:rsidRDefault="00E876DE" w:rsidP="00E876DE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 xml:space="preserve">Login to the </w:t>
      </w:r>
      <w:hyperlink r:id="rId12" w:history="1">
        <w:r>
          <w:rPr>
            <w:rStyle w:val="Hyperlink"/>
            <w:rFonts w:eastAsia="Arial" w:cs="Arial"/>
            <w:lang w:val="en"/>
          </w:rPr>
          <w:t>NSW eTendering</w:t>
        </w:r>
        <w:r w:rsidRPr="006E29E8">
          <w:rPr>
            <w:rStyle w:val="Hyperlink"/>
            <w:rFonts w:eastAsia="Arial" w:cs="Arial"/>
            <w:vertAlign w:val="superscript"/>
            <w:lang w:val="en"/>
          </w:rPr>
          <w:footnoteReference w:id="2"/>
        </w:r>
      </w:hyperlink>
      <w:r>
        <w:rPr>
          <w:rFonts w:eastAsia="Arial" w:cs="Arial"/>
          <w:lang w:val="en"/>
        </w:rPr>
        <w:t xml:space="preserve"> website. </w:t>
      </w:r>
    </w:p>
    <w:p w14:paraId="7669E067" w14:textId="4857AD29" w:rsidR="00891EA5" w:rsidRDefault="00891EA5" w:rsidP="004B51D3">
      <w:pPr>
        <w:rPr>
          <w:rFonts w:eastAsia="Arial" w:cs="Arial"/>
          <w:lang w:val="en"/>
        </w:rPr>
      </w:pPr>
    </w:p>
    <w:p w14:paraId="583220F4" w14:textId="5C76757C" w:rsidR="00956C38" w:rsidRDefault="00956C38" w:rsidP="004B51D3">
      <w:pPr>
        <w:rPr>
          <w:rFonts w:eastAsia="Arial" w:cs="Arial"/>
          <w:lang w:val="en"/>
        </w:rPr>
      </w:pPr>
    </w:p>
    <w:p w14:paraId="70CC9735" w14:textId="08242920" w:rsidR="006E29E8" w:rsidRDefault="00285F12" w:rsidP="006E29E8">
      <w:pPr>
        <w:jc w:val="center"/>
        <w:rPr>
          <w:rFonts w:eastAsia="Arial" w:cs="Arial"/>
          <w:lang w:val="e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1A52A" wp14:editId="1CE52C10">
                <wp:simplePos x="0" y="0"/>
                <wp:positionH relativeFrom="column">
                  <wp:posOffset>5431790</wp:posOffset>
                </wp:positionH>
                <wp:positionV relativeFrom="paragraph">
                  <wp:posOffset>196850</wp:posOffset>
                </wp:positionV>
                <wp:extent cx="352425" cy="2476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8DC7F" id="Rectangle 19" o:spid="_x0000_s1026" style="position:absolute;margin-left:427.7pt;margin-top:15.5pt;width:27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" filled="f" strokecolor="red" strokeweight="1.5pt"/>
            </w:pict>
          </mc:Fallback>
        </mc:AlternateContent>
      </w:r>
      <w:r w:rsidR="00956C38">
        <w:rPr>
          <w:noProof/>
          <w:lang w:eastAsia="en-AU"/>
        </w:rPr>
        <w:drawing>
          <wp:inline distT="0" distB="0" distL="0" distR="0" wp14:anchorId="484D0A33" wp14:editId="126D065D">
            <wp:extent cx="6460030" cy="3019425"/>
            <wp:effectExtent l="19050" t="19050" r="17145" b="9525"/>
            <wp:docPr id="1" name="Picture 1" descr="Screen shot of the access point to NSW eTendering new user registration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ggm2\AppData\Local\Temp\SNAGHTML58379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8" cy="3080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52638C" w14:textId="77777777" w:rsidR="00595DDF" w:rsidRDefault="00595DDF">
      <w:pPr>
        <w:rPr>
          <w:rFonts w:eastAsia="Arial" w:cs="Arial"/>
          <w:lang w:val="en"/>
        </w:rPr>
      </w:pPr>
    </w:p>
    <w:p w14:paraId="4989C0A3" w14:textId="77777777" w:rsidR="00184F30" w:rsidRDefault="00184F30"/>
    <w:p w14:paraId="47AB5435" w14:textId="2EA1051D" w:rsidR="00184F30" w:rsidRDefault="00E876DE">
      <w:r>
        <w:t xml:space="preserve">Search for the Scheme, using the magnifying </w:t>
      </w:r>
      <w:r>
        <w:rPr>
          <w:noProof/>
        </w:rPr>
        <w:drawing>
          <wp:inline distT="0" distB="0" distL="0" distR="0" wp14:anchorId="60D169D1" wp14:editId="3946419E">
            <wp:extent cx="266700" cy="2378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69" cy="2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glass icon and typ</w:t>
      </w:r>
      <w:r w:rsidR="008C5257">
        <w:t>e</w:t>
      </w:r>
      <w:r>
        <w:t xml:space="preserve">, SCM2701. </w:t>
      </w:r>
    </w:p>
    <w:p w14:paraId="4EAE61E1" w14:textId="34C823EE" w:rsidR="00956C38" w:rsidRDefault="00184F30">
      <w:r>
        <w:t xml:space="preserve">Or, click on Tenders &amp; Schemes, then Schemes, and scroll through the list to locate </w:t>
      </w:r>
      <w:r w:rsidR="008C5257">
        <w:rPr>
          <w:rFonts w:eastAsia="Arial" w:cs="Arial"/>
          <w:lang w:val="en"/>
        </w:rPr>
        <w:t>Advertising and Digital Services</w:t>
      </w:r>
      <w:r>
        <w:t xml:space="preserve">. Click on Full Details. </w:t>
      </w:r>
    </w:p>
    <w:p w14:paraId="7FDA1CDC" w14:textId="73DDBE66" w:rsidR="00184F30" w:rsidRDefault="00184F30"/>
    <w:p w14:paraId="1BBFC318" w14:textId="7F011D58" w:rsidR="00184F30" w:rsidRDefault="00184F30" w:rsidP="00184F30">
      <w:pPr>
        <w:jc w:val="center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CFA4DD" wp14:editId="619624FA">
                <wp:simplePos x="0" y="0"/>
                <wp:positionH relativeFrom="column">
                  <wp:posOffset>3117215</wp:posOffset>
                </wp:positionH>
                <wp:positionV relativeFrom="paragraph">
                  <wp:posOffset>1313180</wp:posOffset>
                </wp:positionV>
                <wp:extent cx="533400" cy="1619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A0931" id="Rectangle 16" o:spid="_x0000_s1026" style="position:absolute;margin-left:245.45pt;margin-top:103.4pt;width:42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57F094" wp14:editId="66D05269">
                <wp:simplePos x="0" y="0"/>
                <wp:positionH relativeFrom="column">
                  <wp:posOffset>3117214</wp:posOffset>
                </wp:positionH>
                <wp:positionV relativeFrom="paragraph">
                  <wp:posOffset>179705</wp:posOffset>
                </wp:positionV>
                <wp:extent cx="809625" cy="200372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03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BFB3C" id="Rectangle 15" o:spid="_x0000_s1026" style="position:absolute;margin-left:245.45pt;margin-top:14.15pt;width:63.75pt;height:1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09AECAF" wp14:editId="1E2A3643">
            <wp:extent cx="6267266" cy="22479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2433" cy="22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1190" w14:textId="5C24146E" w:rsidR="00E876DE" w:rsidRDefault="00E876DE"/>
    <w:p w14:paraId="770B5D49" w14:textId="1D5C86B4" w:rsidR="00E876DE" w:rsidRDefault="00E876DE">
      <w:r>
        <w:t xml:space="preserve">This will take you to the </w:t>
      </w:r>
      <w:r w:rsidR="00184F30">
        <w:t xml:space="preserve">application page where you can view the scheme in greater detail, download the scheme </w:t>
      </w:r>
      <w:r w:rsidR="008C5257">
        <w:t>terms and conditions</w:t>
      </w:r>
      <w:r w:rsidR="00184F30">
        <w:t>, case stud</w:t>
      </w:r>
      <w:r w:rsidR="008C5257">
        <w:t>ies</w:t>
      </w:r>
      <w:r w:rsidR="00184F30">
        <w:t xml:space="preserve"> and referee report templates and view the sample questionnaire. </w:t>
      </w:r>
    </w:p>
    <w:p w14:paraId="2F759107" w14:textId="3232C3CF" w:rsidR="00E876DE" w:rsidRDefault="00E876DE"/>
    <w:p w14:paraId="4F93F6DE" w14:textId="4E44B17E" w:rsidR="008C5257" w:rsidRDefault="00184F30">
      <w:r>
        <w:t>It is recommended to complete your case studies and referee report template</w:t>
      </w:r>
      <w:r w:rsidR="006621EF">
        <w:t>s</w:t>
      </w:r>
      <w:r>
        <w:t xml:space="preserve"> before clicking on Start Application, however if you commence the application, you will be able to save it as a draft before submission. The scheme requires</w:t>
      </w:r>
      <w:r w:rsidR="008C5257">
        <w:t xml:space="preserve"> two (2)</w:t>
      </w:r>
      <w:r>
        <w:t xml:space="preserve"> case studies</w:t>
      </w:r>
      <w:r w:rsidR="008C5257">
        <w:t xml:space="preserve">, no older than 2 years, that support each nominated capability but no more than six (6) examples, </w:t>
      </w:r>
      <w:r>
        <w:t>and</w:t>
      </w:r>
      <w:r w:rsidR="008C5257">
        <w:t xml:space="preserve"> three</w:t>
      </w:r>
      <w:r>
        <w:t xml:space="preserve"> </w:t>
      </w:r>
      <w:r w:rsidR="008C5257">
        <w:t>(3)</w:t>
      </w:r>
      <w:r>
        <w:t xml:space="preserve"> referee reports</w:t>
      </w:r>
      <w:r w:rsidR="008C5257">
        <w:t xml:space="preserve">. At </w:t>
      </w:r>
      <w:r w:rsidR="007311A0">
        <w:t>least</w:t>
      </w:r>
      <w:r w:rsidR="008C5257">
        <w:t xml:space="preserve"> two of your referees need to support the examples listed in the case studies template. </w:t>
      </w:r>
    </w:p>
    <w:p w14:paraId="0B2BD3BD" w14:textId="77777777" w:rsidR="008C5257" w:rsidRDefault="008C5257"/>
    <w:p w14:paraId="72F173DB" w14:textId="753176DE" w:rsidR="00184F30" w:rsidRDefault="00184F30">
      <w:r>
        <w:t xml:space="preserve">To commence, click on Start Application. </w:t>
      </w:r>
    </w:p>
    <w:p w14:paraId="108D10B5" w14:textId="6805CBE3" w:rsidR="00184F30" w:rsidRDefault="00184F30"/>
    <w:p w14:paraId="78CC596F" w14:textId="23BE926C" w:rsidR="00184F30" w:rsidRDefault="00184F30" w:rsidP="00184F30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C6CCA" wp14:editId="51D175D7">
                <wp:simplePos x="0" y="0"/>
                <wp:positionH relativeFrom="column">
                  <wp:posOffset>601980</wp:posOffset>
                </wp:positionH>
                <wp:positionV relativeFrom="paragraph">
                  <wp:posOffset>1084580</wp:posOffset>
                </wp:positionV>
                <wp:extent cx="1285875" cy="4953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D42BD" id="Rectangle 26" o:spid="_x0000_s1026" style="position:absolute;margin-left:47.4pt;margin-top:85.4pt;width:101.2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ADAB9AF" wp14:editId="264332A5">
            <wp:extent cx="6431915" cy="1495425"/>
            <wp:effectExtent l="0" t="0" r="698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204" b="9693"/>
                    <a:stretch/>
                  </pic:blipFill>
                  <pic:spPr bwMode="auto">
                    <a:xfrm>
                      <a:off x="0" y="0"/>
                      <a:ext cx="643191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40A88" w14:textId="77777777" w:rsidR="006621EF" w:rsidRDefault="006621EF" w:rsidP="00184F30">
      <w:pPr>
        <w:jc w:val="center"/>
      </w:pPr>
    </w:p>
    <w:p w14:paraId="744829EB" w14:textId="5B83C2B6" w:rsidR="00CE1FD5" w:rsidRDefault="006852CA" w:rsidP="006621EF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The</w:t>
      </w:r>
      <w:r w:rsidR="006621EF">
        <w:rPr>
          <w:rFonts w:eastAsia="Arial" w:cs="Arial"/>
          <w:lang w:val="en"/>
        </w:rPr>
        <w:t>re are</w:t>
      </w:r>
      <w:r>
        <w:rPr>
          <w:rFonts w:eastAsia="Arial" w:cs="Arial"/>
          <w:lang w:val="en"/>
        </w:rPr>
        <w:t xml:space="preserve"> 6 steps </w:t>
      </w:r>
      <w:r w:rsidR="006621EF">
        <w:rPr>
          <w:rFonts w:eastAsia="Arial" w:cs="Arial"/>
          <w:lang w:val="en"/>
        </w:rPr>
        <w:t>that form the application process. Provide information on your company and c</w:t>
      </w:r>
      <w:r w:rsidR="008E4FE2">
        <w:rPr>
          <w:rFonts w:eastAsia="Arial" w:cs="Arial"/>
          <w:lang w:val="en"/>
        </w:rPr>
        <w:t xml:space="preserve">lick continue until you reach Step 4: Questionnaire. </w:t>
      </w:r>
    </w:p>
    <w:p w14:paraId="68D19FE0" w14:textId="77777777" w:rsidR="006621EF" w:rsidRDefault="006621EF" w:rsidP="006621EF">
      <w:pPr>
        <w:rPr>
          <w:rFonts w:eastAsia="Arial" w:cs="Arial"/>
          <w:lang w:val="en"/>
        </w:rPr>
      </w:pPr>
    </w:p>
    <w:p w14:paraId="6148F55B" w14:textId="1BA10CB1" w:rsidR="006621EF" w:rsidRPr="006621EF" w:rsidRDefault="006621EF" w:rsidP="006621EF">
      <w:pPr>
        <w:jc w:val="center"/>
      </w:pPr>
      <w:r>
        <w:rPr>
          <w:noProof/>
        </w:rPr>
        <w:drawing>
          <wp:inline distT="0" distB="0" distL="0" distR="0" wp14:anchorId="0C70A55D" wp14:editId="36ED1EDA">
            <wp:extent cx="4276725" cy="11906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407"/>
                    <a:stretch/>
                  </pic:blipFill>
                  <pic:spPr bwMode="auto">
                    <a:xfrm>
                      <a:off x="0" y="0"/>
                      <a:ext cx="42767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9ECF9" w14:textId="01E41E7E" w:rsidR="006852CA" w:rsidRDefault="00650A77" w:rsidP="008E4FE2">
      <w:pPr>
        <w:jc w:val="center"/>
        <w:rPr>
          <w:rFonts w:eastAsia="Arial" w:cs="Arial"/>
          <w:lang w:val="e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AB059" wp14:editId="542CF10C">
                <wp:simplePos x="0" y="0"/>
                <wp:positionH relativeFrom="column">
                  <wp:posOffset>3298190</wp:posOffset>
                </wp:positionH>
                <wp:positionV relativeFrom="paragraph">
                  <wp:posOffset>844550</wp:posOffset>
                </wp:positionV>
                <wp:extent cx="981075" cy="3238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651F0" id="Rectangle 24" o:spid="_x0000_s1026" style="position:absolute;margin-left:259.7pt;margin-top:66.5pt;width:77.2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" filled="f" strokecolor="red" strokeweight="1.5pt"/>
            </w:pict>
          </mc:Fallback>
        </mc:AlternateContent>
      </w:r>
      <w:r w:rsidR="00022FCE" w:rsidRPr="00022FCE">
        <w:rPr>
          <w:noProof/>
        </w:rPr>
        <w:t xml:space="preserve"> </w:t>
      </w:r>
      <w:r w:rsidR="00022FCE">
        <w:rPr>
          <w:noProof/>
        </w:rPr>
        <w:drawing>
          <wp:inline distT="0" distB="0" distL="0" distR="0" wp14:anchorId="357B8538" wp14:editId="1832F52A">
            <wp:extent cx="6437294" cy="38004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2836" cy="38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FFC0" w14:textId="154E242C" w:rsidR="006852CA" w:rsidRDefault="006852CA" w:rsidP="008E4FE2">
      <w:pPr>
        <w:rPr>
          <w:rFonts w:eastAsia="Arial" w:cs="Arial"/>
          <w:lang w:val="en"/>
        </w:rPr>
      </w:pPr>
    </w:p>
    <w:p w14:paraId="324945CB" w14:textId="77777777" w:rsidR="00A41F28" w:rsidRDefault="00A41F28" w:rsidP="00240E21">
      <w:pPr>
        <w:rPr>
          <w:rFonts w:eastAsia="Arial" w:cs="Arial"/>
          <w:lang w:val="en"/>
        </w:rPr>
      </w:pPr>
    </w:p>
    <w:p w14:paraId="065D3143" w14:textId="5B2840C2" w:rsidR="006852CA" w:rsidRDefault="008E4FE2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C</w:t>
      </w:r>
      <w:r w:rsidR="006852CA">
        <w:rPr>
          <w:rFonts w:eastAsia="Arial" w:cs="Arial"/>
          <w:lang w:val="en"/>
        </w:rPr>
        <w:t>lick</w:t>
      </w:r>
      <w:r w:rsidR="00022FCE">
        <w:rPr>
          <w:rFonts w:eastAsia="Arial" w:cs="Arial"/>
          <w:lang w:val="en"/>
        </w:rPr>
        <w:t xml:space="preserve"> on the arrows to expand all the questions</w:t>
      </w:r>
      <w:r w:rsidR="006621EF">
        <w:rPr>
          <w:rFonts w:eastAsia="Arial" w:cs="Arial"/>
          <w:lang w:val="en"/>
        </w:rPr>
        <w:t xml:space="preserve"> to ensure that a response has been provided for every section. </w:t>
      </w:r>
      <w:r w:rsidR="00022FCE">
        <w:rPr>
          <w:rFonts w:eastAsia="Arial" w:cs="Arial"/>
          <w:lang w:val="en"/>
        </w:rPr>
        <w:t xml:space="preserve">Templates must be completed for </w:t>
      </w:r>
      <w:r w:rsidR="006621EF">
        <w:rPr>
          <w:rFonts w:eastAsia="Arial" w:cs="Arial"/>
          <w:lang w:val="en"/>
        </w:rPr>
        <w:t>c</w:t>
      </w:r>
      <w:r w:rsidR="00022FCE">
        <w:rPr>
          <w:rFonts w:eastAsia="Arial" w:cs="Arial"/>
          <w:lang w:val="en"/>
        </w:rPr>
        <w:t>ase studies</w:t>
      </w:r>
      <w:r w:rsidR="006621EF">
        <w:rPr>
          <w:rFonts w:eastAsia="Arial" w:cs="Arial"/>
          <w:lang w:val="en"/>
        </w:rPr>
        <w:t xml:space="preserve"> </w:t>
      </w:r>
      <w:r w:rsidR="00022FCE">
        <w:rPr>
          <w:rFonts w:eastAsia="Arial" w:cs="Arial"/>
          <w:lang w:val="en"/>
        </w:rPr>
        <w:t xml:space="preserve">and </w:t>
      </w:r>
      <w:r w:rsidR="006621EF">
        <w:rPr>
          <w:rFonts w:eastAsia="Arial" w:cs="Arial"/>
          <w:lang w:val="en"/>
        </w:rPr>
        <w:t>r</w:t>
      </w:r>
      <w:r w:rsidR="00022FCE">
        <w:rPr>
          <w:rFonts w:eastAsia="Arial" w:cs="Arial"/>
          <w:lang w:val="en"/>
        </w:rPr>
        <w:t>eferee reports</w:t>
      </w:r>
      <w:r w:rsidR="006621EF">
        <w:rPr>
          <w:rFonts w:eastAsia="Arial" w:cs="Arial"/>
          <w:lang w:val="en"/>
        </w:rPr>
        <w:t xml:space="preserve">. For multiple files, zip your documents as one folder and attach that as the response. </w:t>
      </w:r>
      <w:r w:rsidR="006852CA" w:rsidRPr="006621EF">
        <w:rPr>
          <w:rFonts w:eastAsia="Arial" w:cs="Arial"/>
          <w:bCs/>
          <w:lang w:val="en"/>
        </w:rPr>
        <w:t>Continue to move to</w:t>
      </w:r>
      <w:r w:rsidR="00162B74" w:rsidRPr="006621EF">
        <w:rPr>
          <w:rFonts w:eastAsia="Arial" w:cs="Arial"/>
          <w:bCs/>
          <w:lang w:val="en"/>
        </w:rPr>
        <w:t xml:space="preserve"> the</w:t>
      </w:r>
      <w:r w:rsidR="006852CA" w:rsidRPr="006621EF">
        <w:rPr>
          <w:rFonts w:eastAsia="Arial" w:cs="Arial"/>
          <w:bCs/>
          <w:lang w:val="en"/>
        </w:rPr>
        <w:t xml:space="preserve"> next step.</w:t>
      </w:r>
    </w:p>
    <w:p w14:paraId="5C14AC41" w14:textId="77777777" w:rsidR="00DF4C51" w:rsidRDefault="00DF4C51" w:rsidP="00240E21">
      <w:pPr>
        <w:rPr>
          <w:rFonts w:eastAsia="Arial" w:cs="Arial"/>
          <w:lang w:val="en"/>
        </w:rPr>
      </w:pPr>
    </w:p>
    <w:p w14:paraId="7CD62A5F" w14:textId="1F9622EB" w:rsidR="0013605C" w:rsidRDefault="005A6916" w:rsidP="00240E21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  <w:r>
        <w:rPr>
          <w:rFonts w:eastAsia="Arial" w:cs="Arial"/>
          <w:lang w:val="en"/>
        </w:rPr>
        <w:t xml:space="preserve">When you reach </w:t>
      </w:r>
      <w:r w:rsidR="00546CA7">
        <w:rPr>
          <w:rFonts w:eastAsia="Arial" w:cs="Arial"/>
          <w:lang w:val="en"/>
        </w:rPr>
        <w:t>Step 5: Capabilities</w:t>
      </w:r>
      <w:r>
        <w:rPr>
          <w:rFonts w:eastAsia="Arial" w:cs="Arial"/>
          <w:lang w:val="en"/>
        </w:rPr>
        <w:t xml:space="preserve">, you </w:t>
      </w:r>
      <w:r w:rsidR="00022FCE">
        <w:rPr>
          <w:rFonts w:eastAsia="Arial" w:cs="Arial"/>
          <w:lang w:val="en"/>
        </w:rPr>
        <w:t>must nominate suitable</w:t>
      </w:r>
      <w:r>
        <w:rPr>
          <w:rFonts w:eastAsia="Arial" w:cs="Arial"/>
          <w:lang w:val="en"/>
        </w:rPr>
        <w:t xml:space="preserve"> capabilities to your application. </w:t>
      </w:r>
      <w:r w:rsidR="00022FCE">
        <w:rPr>
          <w:rFonts w:eastAsia="Arial" w:cs="Arial"/>
          <w:lang w:val="en"/>
        </w:rPr>
        <w:t xml:space="preserve">These should support the examples in your case studies and referee reports. </w:t>
      </w:r>
      <w:r w:rsidR="0013605C">
        <w:rPr>
          <w:rFonts w:cs="Arial"/>
          <w:color w:val="222222"/>
          <w:bdr w:val="none" w:sz="0" w:space="0" w:color="auto" w:frame="1"/>
          <w:shd w:val="clear" w:color="auto" w:fill="FFFFFF"/>
        </w:rPr>
        <w:t>Vendors </w:t>
      </w:r>
      <w:r w:rsidR="0013605C">
        <w:rPr>
          <w:rStyle w:val="Strong"/>
          <w:rFonts w:cs="Arial"/>
          <w:color w:val="222222"/>
          <w:bdr w:val="none" w:sz="0" w:space="0" w:color="auto" w:frame="1"/>
          <w:shd w:val="clear" w:color="auto" w:fill="FFFFFF"/>
        </w:rPr>
        <w:t>must not</w:t>
      </w:r>
      <w:r w:rsidR="0013605C"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 apply for more than </w:t>
      </w:r>
      <w:r w:rsidR="0013605C" w:rsidRPr="00F02085">
        <w:rPr>
          <w:rFonts w:cs="Arial"/>
          <w:b/>
          <w:bCs/>
          <w:color w:val="222222"/>
          <w:bdr w:val="none" w:sz="0" w:space="0" w:color="auto" w:frame="1"/>
          <w:shd w:val="clear" w:color="auto" w:fill="FFFFFF"/>
        </w:rPr>
        <w:t>three</w:t>
      </w:r>
      <w:r w:rsidR="0013605C"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 main capabilities, however, can nominate as many services under the main capabilities.</w:t>
      </w:r>
    </w:p>
    <w:p w14:paraId="5DC6503C" w14:textId="77777777" w:rsidR="006621EF" w:rsidRDefault="006621EF" w:rsidP="00240E21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</w:p>
    <w:p w14:paraId="70107A35" w14:textId="7A534306" w:rsidR="0013605C" w:rsidRDefault="006621EF" w:rsidP="006621EF">
      <w:pPr>
        <w:jc w:val="center"/>
        <w:rPr>
          <w:rFonts w:cs="Arial"/>
          <w:color w:val="222222"/>
          <w:bdr w:val="none" w:sz="0" w:space="0" w:color="auto" w:frame="1"/>
          <w:shd w:val="clear" w:color="auto" w:fill="FFFFFF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7D953" wp14:editId="39C8A2EC">
                <wp:simplePos x="0" y="0"/>
                <wp:positionH relativeFrom="column">
                  <wp:posOffset>1488440</wp:posOffset>
                </wp:positionH>
                <wp:positionV relativeFrom="paragraph">
                  <wp:posOffset>1997075</wp:posOffset>
                </wp:positionV>
                <wp:extent cx="5076825" cy="32099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3209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10CC6" id="Rectangle 12" o:spid="_x0000_s1026" style="position:absolute;margin-left:117.2pt;margin-top:157.25pt;width:399.75pt;height:25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" filled="f" strokecolor="red" strokeweight="1.5pt"/>
            </w:pict>
          </mc:Fallback>
        </mc:AlternateContent>
      </w:r>
      <w:r w:rsidR="0007419C">
        <w:rPr>
          <w:noProof/>
        </w:rPr>
        <w:drawing>
          <wp:inline distT="0" distB="0" distL="0" distR="0" wp14:anchorId="45387AFC" wp14:editId="46A57B9F">
            <wp:extent cx="6431915" cy="5043805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1265" w14:textId="32488C5B" w:rsidR="006621EF" w:rsidRDefault="006621EF" w:rsidP="00240E21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</w:p>
    <w:p w14:paraId="7C685548" w14:textId="77777777" w:rsidR="0007419C" w:rsidRDefault="0007419C" w:rsidP="006621EF">
      <w:pPr>
        <w:rPr>
          <w:rFonts w:cs="Arial"/>
          <w:color w:val="222222"/>
          <w:bdr w:val="none" w:sz="0" w:space="0" w:color="auto" w:frame="1"/>
          <w:shd w:val="clear" w:color="auto" w:fill="FFFFFF"/>
        </w:rPr>
      </w:pPr>
    </w:p>
    <w:p w14:paraId="2100B1A9" w14:textId="673F2481" w:rsidR="00546CA7" w:rsidRDefault="0013605C" w:rsidP="006621EF">
      <w:pPr>
        <w:rPr>
          <w:rFonts w:eastAsia="Arial" w:cs="Arial"/>
          <w:lang w:val="en"/>
        </w:rPr>
      </w:pPr>
      <w:r>
        <w:rPr>
          <w:rFonts w:cs="Arial"/>
          <w:color w:val="222222"/>
          <w:bdr w:val="none" w:sz="0" w:space="0" w:color="auto" w:frame="1"/>
          <w:shd w:val="clear" w:color="auto" w:fill="FFFFFF"/>
        </w:rPr>
        <w:t>If you wish to apply for more than three</w:t>
      </w:r>
      <w:r w:rsidR="006621EF"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 main</w:t>
      </w:r>
      <w:r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 capabilities, please contact the team at </w:t>
      </w:r>
      <w:hyperlink r:id="rId20" w:history="1">
        <w:r w:rsidRPr="003851FD">
          <w:rPr>
            <w:rStyle w:val="Hyperlink"/>
          </w:rPr>
          <w:t>a</w:t>
        </w:r>
        <w:r w:rsidRPr="003851FD">
          <w:rPr>
            <w:rStyle w:val="Hyperlink"/>
            <w:rFonts w:cs="Arial"/>
            <w:bdr w:val="none" w:sz="0" w:space="0" w:color="auto" w:frame="1"/>
            <w:shd w:val="clear" w:color="auto" w:fill="FFFFFF"/>
          </w:rPr>
          <w:t>dvertising@customerservice.nsw.gov.au</w:t>
        </w:r>
      </w:hyperlink>
      <w:r>
        <w:rPr>
          <w:rFonts w:cs="Arial"/>
          <w:color w:val="222222"/>
          <w:bdr w:val="none" w:sz="0" w:space="0" w:color="auto" w:frame="1"/>
          <w:shd w:val="clear" w:color="auto" w:fill="FFFFFF"/>
        </w:rPr>
        <w:t xml:space="preserve">. </w:t>
      </w:r>
      <w:r w:rsidR="005A6916">
        <w:rPr>
          <w:rFonts w:eastAsia="Arial" w:cs="Arial"/>
          <w:lang w:val="en"/>
        </w:rPr>
        <w:t>C</w:t>
      </w:r>
      <w:r w:rsidR="00546CA7">
        <w:rPr>
          <w:rFonts w:eastAsia="Arial" w:cs="Arial"/>
          <w:lang w:val="en"/>
        </w:rPr>
        <w:t>lick the</w:t>
      </w:r>
      <w:r w:rsidR="005A6916">
        <w:rPr>
          <w:rFonts w:eastAsia="Arial" w:cs="Arial"/>
          <w:lang w:val="en"/>
        </w:rPr>
        <w:t xml:space="preserve"> arrow to</w:t>
      </w:r>
      <w:r w:rsidR="00546CA7">
        <w:rPr>
          <w:rFonts w:eastAsia="Arial" w:cs="Arial"/>
          <w:lang w:val="en"/>
        </w:rPr>
        <w:t xml:space="preserve"> </w:t>
      </w:r>
      <w:r w:rsidR="005A6916">
        <w:rPr>
          <w:rFonts w:eastAsia="Arial" w:cs="Arial"/>
          <w:lang w:val="en"/>
        </w:rPr>
        <w:t>s</w:t>
      </w:r>
      <w:r w:rsidR="00546CA7">
        <w:rPr>
          <w:rFonts w:eastAsia="Arial" w:cs="Arial"/>
          <w:lang w:val="en"/>
        </w:rPr>
        <w:t>how/</w:t>
      </w:r>
      <w:r w:rsidR="005A6916">
        <w:rPr>
          <w:rFonts w:eastAsia="Arial" w:cs="Arial"/>
          <w:lang w:val="en"/>
        </w:rPr>
        <w:t>h</w:t>
      </w:r>
      <w:r w:rsidR="00546CA7">
        <w:rPr>
          <w:rFonts w:eastAsia="Arial" w:cs="Arial"/>
          <w:lang w:val="en"/>
        </w:rPr>
        <w:t xml:space="preserve">ide </w:t>
      </w:r>
      <w:r w:rsidR="00650A77">
        <w:rPr>
          <w:rFonts w:eastAsia="Arial" w:cs="Arial"/>
          <w:lang w:val="en"/>
        </w:rPr>
        <w:t>a list to</w:t>
      </w:r>
      <w:r w:rsidR="00546CA7">
        <w:rPr>
          <w:rFonts w:eastAsia="Arial" w:cs="Arial"/>
          <w:lang w:val="en"/>
        </w:rPr>
        <w:t xml:space="preserve"> reveal further information relating to each </w:t>
      </w:r>
      <w:r>
        <w:rPr>
          <w:rFonts w:eastAsia="Arial" w:cs="Arial"/>
          <w:lang w:val="en"/>
        </w:rPr>
        <w:t xml:space="preserve">capability and service. Tick on the most appropriate. Click </w:t>
      </w:r>
      <w:r w:rsidRPr="0013605C">
        <w:rPr>
          <w:rFonts w:eastAsia="Arial" w:cs="Arial"/>
          <w:b/>
          <w:bCs/>
          <w:lang w:val="en"/>
        </w:rPr>
        <w:t>Continue</w:t>
      </w:r>
      <w:r w:rsidR="005A6916">
        <w:rPr>
          <w:rFonts w:eastAsia="Arial" w:cs="Arial"/>
          <w:lang w:val="en"/>
        </w:rPr>
        <w:t xml:space="preserve"> to move forward.</w:t>
      </w:r>
    </w:p>
    <w:p w14:paraId="0F95FC9A" w14:textId="77777777" w:rsidR="006621EF" w:rsidRDefault="006621EF" w:rsidP="006621EF">
      <w:pPr>
        <w:rPr>
          <w:rFonts w:eastAsia="Arial" w:cs="Arial"/>
          <w:lang w:val="en"/>
        </w:rPr>
      </w:pPr>
    </w:p>
    <w:p w14:paraId="1B000252" w14:textId="6BE2FD08" w:rsidR="00546CA7" w:rsidRDefault="005A6916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 xml:space="preserve">At </w:t>
      </w:r>
      <w:r w:rsidR="00546CA7">
        <w:rPr>
          <w:rFonts w:eastAsia="Arial" w:cs="Arial"/>
          <w:lang w:val="en"/>
        </w:rPr>
        <w:t xml:space="preserve">Step 6: </w:t>
      </w:r>
      <w:r w:rsidR="000752D8">
        <w:rPr>
          <w:rFonts w:eastAsia="Arial" w:cs="Arial"/>
          <w:lang w:val="en"/>
        </w:rPr>
        <w:t>Review Application</w:t>
      </w:r>
      <w:r>
        <w:rPr>
          <w:rFonts w:eastAsia="Arial" w:cs="Arial"/>
          <w:lang w:val="en"/>
        </w:rPr>
        <w:t xml:space="preserve">, </w:t>
      </w:r>
      <w:r w:rsidR="00D91CB2">
        <w:rPr>
          <w:rFonts w:eastAsia="Arial" w:cs="Arial"/>
          <w:lang w:val="en"/>
        </w:rPr>
        <w:t>in</w:t>
      </w:r>
      <w:r w:rsidR="00546CA7">
        <w:rPr>
          <w:rFonts w:eastAsia="Arial" w:cs="Arial"/>
          <w:lang w:val="en"/>
        </w:rPr>
        <w:t xml:space="preserve"> agreement tick the checkbox </w:t>
      </w:r>
      <w:r w:rsidR="00546CA7" w:rsidRPr="00DF4C51">
        <w:rPr>
          <w:rFonts w:eastAsia="Arial" w:cs="Arial"/>
          <w:b/>
          <w:lang w:val="en"/>
        </w:rPr>
        <w:t>I agree to the Scheme Terms &amp; Conditions</w:t>
      </w:r>
      <w:r w:rsidR="00546CA7">
        <w:rPr>
          <w:rFonts w:eastAsia="Arial" w:cs="Arial"/>
          <w:lang w:val="en"/>
        </w:rPr>
        <w:t xml:space="preserve"> and the</w:t>
      </w:r>
      <w:r w:rsidR="00550815">
        <w:rPr>
          <w:rFonts w:eastAsia="Arial" w:cs="Arial"/>
          <w:lang w:val="en"/>
        </w:rPr>
        <w:t>n</w:t>
      </w:r>
      <w:r w:rsidR="00546CA7">
        <w:rPr>
          <w:rFonts w:eastAsia="Arial" w:cs="Arial"/>
          <w:lang w:val="en"/>
        </w:rPr>
        <w:t xml:space="preserve"> click</w:t>
      </w:r>
      <w:r w:rsidR="000752D8">
        <w:rPr>
          <w:rFonts w:eastAsia="Arial" w:cs="Arial"/>
          <w:lang w:val="en"/>
        </w:rPr>
        <w:t xml:space="preserve"> </w:t>
      </w:r>
      <w:r w:rsidR="00546CA7" w:rsidRPr="00DF4C51">
        <w:rPr>
          <w:rFonts w:eastAsia="Arial" w:cs="Arial"/>
          <w:b/>
          <w:lang w:val="en"/>
        </w:rPr>
        <w:t>Submit application</w:t>
      </w:r>
      <w:r w:rsidR="00546CA7">
        <w:rPr>
          <w:rFonts w:eastAsia="Arial" w:cs="Arial"/>
          <w:lang w:val="en"/>
        </w:rPr>
        <w:t>.</w:t>
      </w:r>
    </w:p>
    <w:p w14:paraId="6E24CF80" w14:textId="77777777" w:rsidR="00162B74" w:rsidRDefault="00162B74" w:rsidP="00240E21">
      <w:pPr>
        <w:rPr>
          <w:rFonts w:eastAsia="Arial" w:cs="Arial"/>
          <w:lang w:val="en"/>
        </w:rPr>
      </w:pPr>
    </w:p>
    <w:p w14:paraId="402E26F7" w14:textId="5AFCCC51" w:rsidR="00546CA7" w:rsidRDefault="00442EAE" w:rsidP="00162B74">
      <w:pPr>
        <w:jc w:val="center"/>
        <w:rPr>
          <w:rFonts w:eastAsia="Arial" w:cs="Arial"/>
          <w:lang w:val="e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CF1668" wp14:editId="014F070E">
                <wp:simplePos x="0" y="0"/>
                <wp:positionH relativeFrom="column">
                  <wp:posOffset>2373800</wp:posOffset>
                </wp:positionH>
                <wp:positionV relativeFrom="paragraph">
                  <wp:posOffset>1064663</wp:posOffset>
                </wp:positionV>
                <wp:extent cx="921835" cy="297366"/>
                <wp:effectExtent l="0" t="0" r="12065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35" cy="2973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23AE9" id="Rectangle 29" o:spid="_x0000_s1026" style="position:absolute;margin-left:186.9pt;margin-top:83.85pt;width:72.6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" filled="f" strokecolor="red" strokeweight="1.5pt"/>
            </w:pict>
          </mc:Fallback>
        </mc:AlternateContent>
      </w:r>
      <w:r w:rsidR="00650A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CBDBB2" wp14:editId="7231FA49">
                <wp:simplePos x="0" y="0"/>
                <wp:positionH relativeFrom="column">
                  <wp:posOffset>1727029</wp:posOffset>
                </wp:positionH>
                <wp:positionV relativeFrom="paragraph">
                  <wp:posOffset>730126</wp:posOffset>
                </wp:positionV>
                <wp:extent cx="1687551" cy="200722"/>
                <wp:effectExtent l="0" t="0" r="27305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551" cy="2007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06C73" id="Rectangle 28" o:spid="_x0000_s1026" style="position:absolute;margin-left:136pt;margin-top:57.5pt;width:132.9pt;height:1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" filled="f" strokecolor="red" strokeweight="1.5pt"/>
            </w:pict>
          </mc:Fallback>
        </mc:AlternateContent>
      </w:r>
      <w:r w:rsidR="00650A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8EEA0" wp14:editId="5C6E1868">
                <wp:simplePos x="0" y="0"/>
                <wp:positionH relativeFrom="column">
                  <wp:posOffset>4856480</wp:posOffset>
                </wp:positionH>
                <wp:positionV relativeFrom="paragraph">
                  <wp:posOffset>38100</wp:posOffset>
                </wp:positionV>
                <wp:extent cx="549910" cy="245110"/>
                <wp:effectExtent l="0" t="0" r="21590" b="215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45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EE363" id="Rectangle 27" o:spid="_x0000_s1026" style="position:absolute;margin-left:382.4pt;margin-top:3pt;width:43.3pt;height:1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" filled="f" strokecolor="red" strokeweight="1.5pt"/>
            </w:pict>
          </mc:Fallback>
        </mc:AlternateContent>
      </w:r>
      <w:r w:rsidR="005A6916">
        <w:rPr>
          <w:noProof/>
        </w:rPr>
        <w:drawing>
          <wp:inline distT="0" distB="0" distL="0" distR="0" wp14:anchorId="5E8D93A0" wp14:editId="1751EDFD">
            <wp:extent cx="4802458" cy="22194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0723" cy="23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E620" w14:textId="77777777" w:rsidR="00A41F28" w:rsidRDefault="00A41F28" w:rsidP="00240E21">
      <w:pPr>
        <w:rPr>
          <w:rFonts w:eastAsia="Arial" w:cs="Arial"/>
          <w:lang w:val="en"/>
        </w:rPr>
      </w:pPr>
    </w:p>
    <w:p w14:paraId="3349725C" w14:textId="71F3C84B" w:rsidR="00546CA7" w:rsidRDefault="00F22216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The modified application is</w:t>
      </w:r>
      <w:r w:rsidR="00546CA7">
        <w:rPr>
          <w:rFonts w:eastAsia="Arial" w:cs="Arial"/>
          <w:lang w:val="en"/>
        </w:rPr>
        <w:t xml:space="preserve"> submitted for review</w:t>
      </w:r>
      <w:r w:rsidR="00D91CB2">
        <w:rPr>
          <w:rFonts w:eastAsia="Arial" w:cs="Arial"/>
          <w:lang w:val="en"/>
        </w:rPr>
        <w:t>, you will receive a receipt number</w:t>
      </w:r>
      <w:r w:rsidR="00546CA7">
        <w:rPr>
          <w:rFonts w:eastAsia="Arial" w:cs="Arial"/>
          <w:lang w:val="en"/>
        </w:rPr>
        <w:t xml:space="preserve"> a</w:t>
      </w:r>
      <w:r w:rsidR="00D91CB2">
        <w:rPr>
          <w:rFonts w:eastAsia="Arial" w:cs="Arial"/>
          <w:lang w:val="en"/>
        </w:rPr>
        <w:t>n</w:t>
      </w:r>
      <w:r w:rsidR="00C072E9">
        <w:rPr>
          <w:rFonts w:eastAsia="Arial" w:cs="Arial"/>
          <w:lang w:val="en"/>
        </w:rPr>
        <w:t>d</w:t>
      </w:r>
      <w:r w:rsidR="00546CA7">
        <w:rPr>
          <w:rFonts w:eastAsia="Arial" w:cs="Arial"/>
          <w:lang w:val="en"/>
        </w:rPr>
        <w:t xml:space="preserve"> will be notified </w:t>
      </w:r>
      <w:r w:rsidR="00F50281">
        <w:rPr>
          <w:rFonts w:eastAsia="Arial" w:cs="Arial"/>
          <w:lang w:val="en"/>
        </w:rPr>
        <w:t xml:space="preserve">via email </w:t>
      </w:r>
      <w:r w:rsidR="00546CA7">
        <w:rPr>
          <w:rFonts w:eastAsia="Arial" w:cs="Arial"/>
          <w:lang w:val="en"/>
        </w:rPr>
        <w:t xml:space="preserve">once </w:t>
      </w:r>
      <w:r w:rsidR="0013605C">
        <w:rPr>
          <w:rFonts w:eastAsia="Arial" w:cs="Arial"/>
          <w:lang w:val="en"/>
        </w:rPr>
        <w:t xml:space="preserve">the </w:t>
      </w:r>
      <w:r w:rsidR="00546CA7">
        <w:rPr>
          <w:rFonts w:eastAsia="Arial" w:cs="Arial"/>
          <w:lang w:val="en"/>
        </w:rPr>
        <w:t xml:space="preserve">application </w:t>
      </w:r>
      <w:r w:rsidR="00F50281">
        <w:rPr>
          <w:rFonts w:eastAsia="Arial" w:cs="Arial"/>
          <w:lang w:val="en"/>
        </w:rPr>
        <w:t xml:space="preserve">has been assessed. </w:t>
      </w:r>
    </w:p>
    <w:p w14:paraId="7132A777" w14:textId="77777777" w:rsidR="00162B74" w:rsidRDefault="00162B74" w:rsidP="00240E21">
      <w:pPr>
        <w:rPr>
          <w:rFonts w:eastAsia="Arial" w:cs="Arial"/>
          <w:lang w:val="en"/>
        </w:rPr>
      </w:pPr>
    </w:p>
    <w:p w14:paraId="0ED24331" w14:textId="36ECBDD8" w:rsidR="00CE1FD5" w:rsidRDefault="00CE1FD5" w:rsidP="00240E21">
      <w:pPr>
        <w:rPr>
          <w:rFonts w:eastAsia="Arial" w:cs="Arial"/>
          <w:lang w:val="en"/>
        </w:rPr>
      </w:pPr>
    </w:p>
    <w:p w14:paraId="392EC19E" w14:textId="0C6B03CF" w:rsidR="00885D5E" w:rsidRDefault="008C5257" w:rsidP="00162B74">
      <w:pPr>
        <w:jc w:val="center"/>
        <w:rPr>
          <w:rFonts w:eastAsia="Arial" w:cs="Arial"/>
          <w:lang w:val="en"/>
        </w:rPr>
      </w:pPr>
      <w:r>
        <w:rPr>
          <w:noProof/>
        </w:rPr>
        <w:drawing>
          <wp:inline distT="0" distB="0" distL="0" distR="0" wp14:anchorId="6671EA29" wp14:editId="3B311A0F">
            <wp:extent cx="5286375" cy="2790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BE7B" w14:textId="77777777" w:rsidR="00162B74" w:rsidRDefault="00162B74" w:rsidP="00240E21">
      <w:pPr>
        <w:rPr>
          <w:rFonts w:eastAsia="Arial" w:cs="Arial"/>
          <w:lang w:val="en"/>
        </w:rPr>
      </w:pPr>
    </w:p>
    <w:p w14:paraId="056843D8" w14:textId="6269487D" w:rsidR="000752D8" w:rsidRDefault="00885D5E" w:rsidP="00240E21">
      <w:pPr>
        <w:rPr>
          <w:rFonts w:eastAsia="Arial" w:cs="Arial"/>
          <w:lang w:val="en"/>
        </w:rPr>
      </w:pPr>
      <w:r>
        <w:rPr>
          <w:rFonts w:eastAsia="Arial" w:cs="Arial"/>
          <w:lang w:val="en"/>
        </w:rPr>
        <w:t>Op</w:t>
      </w:r>
      <w:r w:rsidR="00F22216">
        <w:rPr>
          <w:rFonts w:eastAsia="Arial" w:cs="Arial"/>
          <w:lang w:val="en"/>
        </w:rPr>
        <w:t xml:space="preserve">tions available to you </w:t>
      </w:r>
      <w:r>
        <w:rPr>
          <w:rFonts w:eastAsia="Arial" w:cs="Arial"/>
          <w:lang w:val="en"/>
        </w:rPr>
        <w:t xml:space="preserve">whilst the application </w:t>
      </w:r>
      <w:r w:rsidR="00442EAE">
        <w:rPr>
          <w:rFonts w:eastAsia="Arial" w:cs="Arial"/>
          <w:lang w:val="en"/>
        </w:rPr>
        <w:t xml:space="preserve">is </w:t>
      </w:r>
      <w:r>
        <w:rPr>
          <w:rFonts w:eastAsia="Arial" w:cs="Arial"/>
          <w:lang w:val="en"/>
        </w:rPr>
        <w:t xml:space="preserve">under review </w:t>
      </w:r>
      <w:r w:rsidR="00F22216">
        <w:rPr>
          <w:rFonts w:eastAsia="Arial" w:cs="Arial"/>
          <w:lang w:val="en"/>
        </w:rPr>
        <w:t>are:</w:t>
      </w:r>
    </w:p>
    <w:p w14:paraId="7C0EDC6A" w14:textId="77777777" w:rsidR="0013605C" w:rsidRDefault="0013605C" w:rsidP="00240E21">
      <w:pPr>
        <w:rPr>
          <w:rFonts w:eastAsia="Arial" w:cs="Arial"/>
          <w:lang w:val="en"/>
        </w:rPr>
      </w:pPr>
    </w:p>
    <w:p w14:paraId="5AFFB50B" w14:textId="67CED16C" w:rsidR="00F22216" w:rsidRPr="00C15755" w:rsidRDefault="00F22216" w:rsidP="00C15755">
      <w:pPr>
        <w:pStyle w:val="ListParagraph"/>
        <w:numPr>
          <w:ilvl w:val="0"/>
          <w:numId w:val="30"/>
        </w:numPr>
        <w:rPr>
          <w:rFonts w:eastAsia="Arial" w:cs="Arial"/>
          <w:lang w:val="en"/>
        </w:rPr>
      </w:pPr>
      <w:r w:rsidRPr="00C15755">
        <w:rPr>
          <w:rFonts w:eastAsia="Arial" w:cs="Arial"/>
          <w:lang w:val="en"/>
        </w:rPr>
        <w:t>View/Modify Application</w:t>
      </w:r>
      <w:r w:rsidR="00C15755">
        <w:rPr>
          <w:rFonts w:eastAsia="Arial" w:cs="Arial"/>
          <w:lang w:val="en"/>
        </w:rPr>
        <w:t xml:space="preserve"> -</w:t>
      </w:r>
      <w:r w:rsidRPr="00C15755">
        <w:rPr>
          <w:rFonts w:eastAsia="Arial" w:cs="Arial"/>
          <w:lang w:val="en"/>
        </w:rPr>
        <w:t xml:space="preserve"> </w:t>
      </w:r>
      <w:r w:rsidR="000F6273" w:rsidRPr="00C15755">
        <w:rPr>
          <w:rFonts w:eastAsia="Arial" w:cs="Arial"/>
          <w:lang w:val="en"/>
        </w:rPr>
        <w:t xml:space="preserve">You will be unable to modify </w:t>
      </w:r>
      <w:r w:rsidR="00550815">
        <w:rPr>
          <w:rFonts w:eastAsia="Arial" w:cs="Arial"/>
          <w:lang w:val="en"/>
        </w:rPr>
        <w:t xml:space="preserve">the </w:t>
      </w:r>
      <w:r w:rsidR="000F6273" w:rsidRPr="00C15755">
        <w:rPr>
          <w:rFonts w:eastAsia="Arial" w:cs="Arial"/>
          <w:lang w:val="en"/>
        </w:rPr>
        <w:t>application if you have an appli</w:t>
      </w:r>
      <w:r w:rsidR="00297702">
        <w:rPr>
          <w:rFonts w:eastAsia="Arial" w:cs="Arial"/>
          <w:lang w:val="en"/>
        </w:rPr>
        <w:t>cation update already in review</w:t>
      </w:r>
    </w:p>
    <w:p w14:paraId="131C80B3" w14:textId="670233E1" w:rsidR="00A83E7F" w:rsidRDefault="000F6273" w:rsidP="00C15755">
      <w:pPr>
        <w:pStyle w:val="ListParagraph"/>
        <w:numPr>
          <w:ilvl w:val="0"/>
          <w:numId w:val="30"/>
        </w:numPr>
        <w:rPr>
          <w:rFonts w:eastAsia="Arial" w:cs="Arial"/>
          <w:lang w:val="en"/>
        </w:rPr>
      </w:pPr>
      <w:r w:rsidRPr="00C15755">
        <w:rPr>
          <w:rFonts w:eastAsia="Arial" w:cs="Arial"/>
          <w:lang w:val="en"/>
        </w:rPr>
        <w:t>Withdraw</w:t>
      </w:r>
      <w:r w:rsidR="00F22216" w:rsidRPr="00C15755">
        <w:rPr>
          <w:rFonts w:eastAsia="Arial" w:cs="Arial"/>
          <w:lang w:val="en"/>
        </w:rPr>
        <w:t xml:space="preserve"> Application Update</w:t>
      </w:r>
      <w:r w:rsidR="00C15755">
        <w:rPr>
          <w:rFonts w:eastAsia="Arial" w:cs="Arial"/>
          <w:lang w:val="en"/>
        </w:rPr>
        <w:t xml:space="preserve"> -</w:t>
      </w:r>
      <w:r w:rsidR="00F22216" w:rsidRPr="00C15755">
        <w:rPr>
          <w:rFonts w:eastAsia="Arial" w:cs="Arial"/>
          <w:lang w:val="en"/>
        </w:rPr>
        <w:t xml:space="preserve"> Any modified changes submitted will be discarded.</w:t>
      </w:r>
    </w:p>
    <w:p w14:paraId="5A8D28C3" w14:textId="5F977575" w:rsidR="00F50281" w:rsidRPr="00F50281" w:rsidRDefault="00F50281" w:rsidP="00F50281">
      <w:pPr>
        <w:ind w:left="720"/>
        <w:rPr>
          <w:rFonts w:eastAsia="Arial" w:cs="Arial"/>
          <w:lang w:val="en"/>
        </w:rPr>
      </w:pPr>
    </w:p>
    <w:p w14:paraId="306B1BFC" w14:textId="77777777" w:rsidR="006621EF" w:rsidRDefault="006621EF" w:rsidP="006621EF">
      <w:pPr>
        <w:pStyle w:val="Heading2"/>
      </w:pPr>
      <w:r>
        <w:t>Draft Applications</w:t>
      </w:r>
    </w:p>
    <w:p w14:paraId="1FEAB383" w14:textId="5DB4DD15" w:rsidR="00F50281" w:rsidRDefault="00F50281" w:rsidP="006621EF">
      <w:r>
        <w:t xml:space="preserve">After logging onto NSW eTendering, click on your name at the right, then Scheme Applications. A list of applications that you have commenced should appear. Locate the application for the </w:t>
      </w:r>
      <w:r w:rsidR="00F02085">
        <w:t>Scheme</w:t>
      </w:r>
      <w:r>
        <w:t xml:space="preserve"> and click on Edit Application.</w:t>
      </w:r>
    </w:p>
    <w:p w14:paraId="54119496" w14:textId="77777777" w:rsidR="00C15755" w:rsidRDefault="00C15755" w:rsidP="00C15755"/>
    <w:p w14:paraId="66960757" w14:textId="49BE0DF8" w:rsidR="00691960" w:rsidRDefault="00DF4C51" w:rsidP="00DF4C51">
      <w:pPr>
        <w:pStyle w:val="Heading2"/>
      </w:pPr>
      <w:r>
        <w:t>F</w:t>
      </w:r>
      <w:r w:rsidR="00691960">
        <w:t>urther Information</w:t>
      </w:r>
    </w:p>
    <w:p w14:paraId="39000126" w14:textId="52115AEE" w:rsidR="00772663" w:rsidRDefault="00691960" w:rsidP="00B71529">
      <w:r>
        <w:t xml:space="preserve">Further information is available </w:t>
      </w:r>
      <w:r w:rsidR="0037376E">
        <w:t xml:space="preserve">via </w:t>
      </w:r>
      <w:r>
        <w:t xml:space="preserve">email from the </w:t>
      </w:r>
      <w:hyperlink r:id="rId23" w:history="1">
        <w:r w:rsidR="00914DB3">
          <w:rPr>
            <w:rStyle w:val="Hyperlink"/>
          </w:rPr>
          <w:t>NSW</w:t>
        </w:r>
        <w:r w:rsidR="00C072E9">
          <w:rPr>
            <w:rStyle w:val="Hyperlink"/>
          </w:rPr>
          <w:t xml:space="preserve">Buy </w:t>
        </w:r>
        <w:r w:rsidR="00BE5FE8">
          <w:rPr>
            <w:rStyle w:val="Hyperlink"/>
          </w:rPr>
          <w:t>Service</w:t>
        </w:r>
        <w:r w:rsidRPr="00691960">
          <w:rPr>
            <w:rStyle w:val="Hyperlink"/>
          </w:rPr>
          <w:t xml:space="preserve"> Centre</w:t>
        </w:r>
      </w:hyperlink>
      <w:r>
        <w:rPr>
          <w:rStyle w:val="FootnoteReference"/>
        </w:rPr>
        <w:footnoteReference w:id="3"/>
      </w:r>
      <w:r>
        <w:t xml:space="preserve"> or on 1800 679 289.</w:t>
      </w:r>
      <w:r w:rsidR="00BE6267">
        <w:t xml:space="preserve"> </w:t>
      </w:r>
    </w:p>
    <w:p w14:paraId="7EDA3938" w14:textId="14D2149B" w:rsidR="006621EF" w:rsidRDefault="006621EF" w:rsidP="00B71529"/>
    <w:p w14:paraId="5A6D2A24" w14:textId="77777777" w:rsidR="006621EF" w:rsidRPr="00AB34D7" w:rsidRDefault="006621EF" w:rsidP="00B71529"/>
    <w:sectPr w:rsidR="006621EF" w:rsidRPr="00AB34D7" w:rsidSect="000D7DD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40" w:code="9"/>
      <w:pgMar w:top="1985" w:right="927" w:bottom="1560" w:left="851" w:header="964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AB4B8" w14:textId="77777777" w:rsidR="005D7C1C" w:rsidRDefault="005D7C1C">
      <w:r>
        <w:separator/>
      </w:r>
    </w:p>
  </w:endnote>
  <w:endnote w:type="continuationSeparator" w:id="0">
    <w:p w14:paraId="717F39E1" w14:textId="77777777" w:rsidR="005D7C1C" w:rsidRDefault="005D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F0AE1" w14:textId="6FF85A03" w:rsidR="000D7DDA" w:rsidRPr="003B7185" w:rsidRDefault="005A50CB" w:rsidP="000D7DDA">
    <w:pPr>
      <w:pStyle w:val="Footer"/>
      <w:pBdr>
        <w:top w:val="single" w:sz="4" w:space="6" w:color="002664"/>
      </w:pBdr>
      <w:jc w:val="right"/>
      <w:rPr>
        <w:rFonts w:cs="Arial"/>
        <w:b/>
        <w:color w:val="002664"/>
        <w:sz w:val="16"/>
        <w:szCs w:val="16"/>
      </w:rPr>
    </w:pPr>
    <w:r>
      <w:rPr>
        <w:rFonts w:cs="Arial"/>
        <w:color w:val="002664"/>
        <w:sz w:val="16"/>
        <w:szCs w:val="16"/>
      </w:rPr>
      <w:t>Department</w:t>
    </w:r>
    <w:r w:rsidR="000D7DDA" w:rsidRPr="003B7185">
      <w:rPr>
        <w:rFonts w:cs="Arial"/>
        <w:color w:val="002664"/>
        <w:sz w:val="16"/>
        <w:szCs w:val="16"/>
      </w:rPr>
      <w:t xml:space="preserve"> </w:t>
    </w:r>
    <w:r>
      <w:rPr>
        <w:rFonts w:cs="Arial"/>
        <w:color w:val="002664"/>
        <w:sz w:val="16"/>
        <w:szCs w:val="16"/>
      </w:rPr>
      <w:t>of Finance,</w:t>
    </w:r>
    <w:r w:rsidR="000D7DDA" w:rsidRPr="00247490">
      <w:rPr>
        <w:rFonts w:cs="Arial"/>
        <w:color w:val="002664"/>
        <w:sz w:val="16"/>
        <w:szCs w:val="16"/>
      </w:rPr>
      <w:t xml:space="preserve"> Services</w:t>
    </w:r>
    <w:r>
      <w:rPr>
        <w:rFonts w:cs="Arial"/>
        <w:color w:val="002664"/>
        <w:sz w:val="16"/>
        <w:szCs w:val="16"/>
      </w:rPr>
      <w:t xml:space="preserve"> &amp; Innovation</w:t>
    </w:r>
  </w:p>
  <w:p w14:paraId="0B6B1C0B" w14:textId="342F9D9D" w:rsidR="000D7DDA" w:rsidRPr="00433500" w:rsidRDefault="000D7DDA" w:rsidP="000D7DDA">
    <w:pPr>
      <w:pStyle w:val="Footer"/>
      <w:spacing w:before="60"/>
      <w:jc w:val="right"/>
      <w:rPr>
        <w:rFonts w:cs="Arial"/>
        <w:color w:val="002664"/>
        <w:sz w:val="16"/>
        <w:szCs w:val="16"/>
      </w:rPr>
    </w:pPr>
    <w:r w:rsidRPr="00996031">
      <w:rPr>
        <w:rFonts w:cs="Arial"/>
        <w:b/>
        <w:color w:val="002664"/>
        <w:sz w:val="16"/>
        <w:szCs w:val="16"/>
      </w:rPr>
      <w:t xml:space="preserve">P: </w:t>
    </w:r>
    <w:r w:rsidR="005A50CB">
      <w:rPr>
        <w:rFonts w:cs="Arial"/>
        <w:color w:val="002664"/>
        <w:sz w:val="16"/>
        <w:szCs w:val="16"/>
      </w:rPr>
      <w:t xml:space="preserve">1800 </w:t>
    </w:r>
    <w:proofErr w:type="spellStart"/>
    <w:r w:rsidR="005A50CB">
      <w:rPr>
        <w:rFonts w:cs="Arial"/>
        <w:color w:val="002664"/>
        <w:sz w:val="16"/>
        <w:szCs w:val="16"/>
      </w:rPr>
      <w:t>nswbuy</w:t>
    </w:r>
    <w:proofErr w:type="spellEnd"/>
    <w:r w:rsidR="005A50CB">
      <w:rPr>
        <w:rFonts w:cs="Arial"/>
        <w:color w:val="002664"/>
        <w:sz w:val="16"/>
        <w:szCs w:val="16"/>
      </w:rPr>
      <w:t xml:space="preserve"> (1800 679 289)</w:t>
    </w:r>
    <w:r w:rsidRPr="00996031">
      <w:rPr>
        <w:rFonts w:cs="Arial"/>
        <w:color w:val="002664"/>
        <w:sz w:val="16"/>
        <w:szCs w:val="16"/>
      </w:rPr>
      <w:t xml:space="preserve"> </w:t>
    </w:r>
    <w:r w:rsidRPr="00996031">
      <w:rPr>
        <w:rFonts w:cs="Arial"/>
        <w:b/>
        <w:color w:val="002664"/>
        <w:sz w:val="16"/>
        <w:szCs w:val="16"/>
      </w:rPr>
      <w:t xml:space="preserve">E: </w:t>
    </w:r>
    <w:r>
      <w:rPr>
        <w:rFonts w:cs="Arial"/>
        <w:color w:val="002664"/>
        <w:sz w:val="16"/>
        <w:szCs w:val="16"/>
      </w:rPr>
      <w:t>nswbuy@finance</w:t>
    </w:r>
    <w:r w:rsidRPr="00635568">
      <w:rPr>
        <w:rFonts w:cs="Arial"/>
        <w:color w:val="002664"/>
        <w:sz w:val="16"/>
        <w:szCs w:val="16"/>
      </w:rPr>
      <w:t>.nsw.gov.au</w:t>
    </w:r>
    <w:r>
      <w:rPr>
        <w:rFonts w:cs="Arial"/>
        <w:b/>
        <w:color w:val="002664"/>
        <w:sz w:val="16"/>
        <w:szCs w:val="16"/>
      </w:rPr>
      <w:t xml:space="preserve"> </w:t>
    </w:r>
    <w:r w:rsidR="005A50CB">
      <w:rPr>
        <w:rFonts w:cs="Arial"/>
        <w:b/>
        <w:color w:val="002664"/>
        <w:sz w:val="16"/>
        <w:szCs w:val="16"/>
      </w:rPr>
      <w:t>|</w:t>
    </w:r>
    <w:r>
      <w:rPr>
        <w:rFonts w:cs="Arial"/>
        <w:b/>
        <w:color w:val="002664"/>
        <w:sz w:val="16"/>
        <w:szCs w:val="16"/>
      </w:rPr>
      <w:t xml:space="preserve"> </w:t>
    </w:r>
    <w:r>
      <w:rPr>
        <w:rFonts w:cs="Arial"/>
        <w:color w:val="002664"/>
        <w:sz w:val="16"/>
        <w:szCs w:val="16"/>
      </w:rPr>
      <w:t>www.procurepoint.nsw.gov</w:t>
    </w:r>
    <w:r w:rsidRPr="00433500">
      <w:rPr>
        <w:rFonts w:cs="Arial"/>
        <w:color w:val="002664"/>
        <w:sz w:val="16"/>
        <w:szCs w:val="16"/>
      </w:rPr>
      <w:t>.au</w:t>
    </w:r>
  </w:p>
  <w:p w14:paraId="65E68C0C" w14:textId="77777777" w:rsidR="000D7DDA" w:rsidRPr="000D7DDA" w:rsidRDefault="005D7C1C">
    <w:pPr>
      <w:pStyle w:val="Footer"/>
      <w:jc w:val="right"/>
      <w:rPr>
        <w:sz w:val="16"/>
        <w:szCs w:val="16"/>
      </w:rPr>
    </w:pPr>
    <w:sdt>
      <w:sdtPr>
        <w:id w:val="395172271"/>
        <w:docPartObj>
          <w:docPartGallery w:val="Page Numbers (Bottom of Page)"/>
          <w:docPartUnique/>
        </w:docPartObj>
      </w:sdtPr>
      <w:sdtEndPr>
        <w:rPr>
          <w:noProof/>
          <w:sz w:val="16"/>
          <w:szCs w:val="16"/>
        </w:rPr>
      </w:sdtEndPr>
      <w:sdtContent>
        <w:r w:rsidR="000D7DDA" w:rsidRPr="000D7DDA">
          <w:rPr>
            <w:sz w:val="16"/>
            <w:szCs w:val="16"/>
          </w:rPr>
          <w:fldChar w:fldCharType="begin"/>
        </w:r>
        <w:r w:rsidR="000D7DDA" w:rsidRPr="000D7DDA">
          <w:rPr>
            <w:sz w:val="16"/>
            <w:szCs w:val="16"/>
          </w:rPr>
          <w:instrText xml:space="preserve"> PAGE   \* MERGEFORMAT </w:instrText>
        </w:r>
        <w:r w:rsidR="000D7DDA" w:rsidRPr="000D7DDA">
          <w:rPr>
            <w:sz w:val="16"/>
            <w:szCs w:val="16"/>
          </w:rPr>
          <w:fldChar w:fldCharType="separate"/>
        </w:r>
        <w:r w:rsidR="000D7DDA">
          <w:rPr>
            <w:noProof/>
            <w:sz w:val="16"/>
            <w:szCs w:val="16"/>
          </w:rPr>
          <w:t>2</w:t>
        </w:r>
        <w:r w:rsidR="000D7DDA" w:rsidRPr="000D7DDA">
          <w:rPr>
            <w:noProof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3854910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32858E33" w14:textId="0F8E8A62" w:rsidR="000D7DDA" w:rsidRPr="003B7185" w:rsidRDefault="00EC0E4C" w:rsidP="000D7DDA">
        <w:pPr>
          <w:pStyle w:val="Footer"/>
          <w:pBdr>
            <w:top w:val="single" w:sz="4" w:space="6" w:color="002664"/>
          </w:pBdr>
          <w:jc w:val="right"/>
          <w:rPr>
            <w:rFonts w:cs="Arial"/>
            <w:b/>
            <w:color w:val="002664"/>
            <w:sz w:val="16"/>
            <w:szCs w:val="16"/>
          </w:rPr>
        </w:pPr>
        <w:r>
          <w:rPr>
            <w:rFonts w:cs="Arial"/>
            <w:color w:val="002664"/>
            <w:sz w:val="16"/>
            <w:szCs w:val="16"/>
          </w:rPr>
          <w:t>Department of Customer Service</w:t>
        </w:r>
      </w:p>
      <w:p w14:paraId="74B8E590" w14:textId="5B876BDA" w:rsidR="000D7DDA" w:rsidRPr="00433500" w:rsidRDefault="000D7DDA" w:rsidP="000D7DDA">
        <w:pPr>
          <w:pStyle w:val="Footer"/>
          <w:spacing w:before="60"/>
          <w:jc w:val="right"/>
          <w:rPr>
            <w:rFonts w:cs="Arial"/>
            <w:color w:val="002664"/>
            <w:sz w:val="16"/>
            <w:szCs w:val="16"/>
          </w:rPr>
        </w:pPr>
        <w:r w:rsidRPr="00996031">
          <w:rPr>
            <w:rFonts w:cs="Arial"/>
            <w:b/>
            <w:color w:val="002664"/>
            <w:sz w:val="16"/>
            <w:szCs w:val="16"/>
          </w:rPr>
          <w:t xml:space="preserve">P: </w:t>
        </w:r>
        <w:r w:rsidRPr="00996031">
          <w:rPr>
            <w:rFonts w:cs="Arial"/>
            <w:color w:val="002664"/>
            <w:sz w:val="16"/>
            <w:szCs w:val="16"/>
          </w:rPr>
          <w:t xml:space="preserve">1800 </w:t>
        </w:r>
        <w:r w:rsidR="00625115">
          <w:rPr>
            <w:rFonts w:cs="Arial"/>
            <w:color w:val="002664"/>
            <w:sz w:val="16"/>
            <w:szCs w:val="16"/>
          </w:rPr>
          <w:t>679 289</w:t>
        </w:r>
        <w:r w:rsidRPr="00996031">
          <w:rPr>
            <w:rFonts w:cs="Arial"/>
            <w:color w:val="002664"/>
            <w:sz w:val="16"/>
            <w:szCs w:val="16"/>
          </w:rPr>
          <w:t xml:space="preserve"> </w:t>
        </w:r>
        <w:r w:rsidRPr="00996031">
          <w:rPr>
            <w:rFonts w:cs="Arial"/>
            <w:b/>
            <w:color w:val="002664"/>
            <w:sz w:val="16"/>
            <w:szCs w:val="16"/>
          </w:rPr>
          <w:t xml:space="preserve">E: </w:t>
        </w:r>
        <w:r>
          <w:rPr>
            <w:rFonts w:cs="Arial"/>
            <w:color w:val="002664"/>
            <w:sz w:val="16"/>
            <w:szCs w:val="16"/>
          </w:rPr>
          <w:t>nswbuy@</w:t>
        </w:r>
        <w:r w:rsidR="00C83C06">
          <w:rPr>
            <w:rFonts w:cs="Arial"/>
            <w:color w:val="002664"/>
            <w:sz w:val="16"/>
            <w:szCs w:val="16"/>
          </w:rPr>
          <w:t>treasury</w:t>
        </w:r>
        <w:r w:rsidRPr="00635568">
          <w:rPr>
            <w:rFonts w:cs="Arial"/>
            <w:color w:val="002664"/>
            <w:sz w:val="16"/>
            <w:szCs w:val="16"/>
          </w:rPr>
          <w:t>.nsw.gov.au</w:t>
        </w:r>
        <w:r>
          <w:rPr>
            <w:rFonts w:cs="Arial"/>
            <w:b/>
            <w:color w:val="002664"/>
            <w:sz w:val="16"/>
            <w:szCs w:val="16"/>
          </w:rPr>
          <w:t xml:space="preserve"> | </w:t>
        </w:r>
        <w:r>
          <w:rPr>
            <w:rFonts w:cs="Arial"/>
            <w:color w:val="002664"/>
            <w:sz w:val="16"/>
            <w:szCs w:val="16"/>
          </w:rPr>
          <w:t>www.</w:t>
        </w:r>
        <w:r w:rsidR="0013605C">
          <w:rPr>
            <w:rFonts w:cs="Arial"/>
            <w:color w:val="002664"/>
            <w:sz w:val="16"/>
            <w:szCs w:val="16"/>
          </w:rPr>
          <w:t>buy</w:t>
        </w:r>
        <w:r>
          <w:rPr>
            <w:rFonts w:cs="Arial"/>
            <w:color w:val="002664"/>
            <w:sz w:val="16"/>
            <w:szCs w:val="16"/>
          </w:rPr>
          <w:t>.nsw.gov</w:t>
        </w:r>
        <w:r w:rsidRPr="00433500">
          <w:rPr>
            <w:rFonts w:cs="Arial"/>
            <w:color w:val="002664"/>
            <w:sz w:val="16"/>
            <w:szCs w:val="16"/>
          </w:rPr>
          <w:t>.au</w:t>
        </w:r>
      </w:p>
      <w:p w14:paraId="2355B8F6" w14:textId="6A836133" w:rsidR="00D8095F" w:rsidRPr="00B756BC" w:rsidRDefault="000D7DDA" w:rsidP="000D7DDA">
        <w:pPr>
          <w:pStyle w:val="Footer"/>
          <w:jc w:val="right"/>
          <w:rPr>
            <w:szCs w:val="16"/>
          </w:rPr>
        </w:pPr>
        <w:r w:rsidRPr="000D7DDA">
          <w:rPr>
            <w:sz w:val="16"/>
            <w:szCs w:val="16"/>
          </w:rPr>
          <w:fldChar w:fldCharType="begin"/>
        </w:r>
        <w:r w:rsidRPr="000D7DDA">
          <w:rPr>
            <w:sz w:val="16"/>
            <w:szCs w:val="16"/>
          </w:rPr>
          <w:instrText xml:space="preserve"> PAGE   \* MERGEFORMAT </w:instrText>
        </w:r>
        <w:r w:rsidRPr="000D7DDA">
          <w:rPr>
            <w:sz w:val="16"/>
            <w:szCs w:val="16"/>
          </w:rPr>
          <w:fldChar w:fldCharType="separate"/>
        </w:r>
        <w:r w:rsidR="00772874">
          <w:rPr>
            <w:noProof/>
            <w:sz w:val="16"/>
            <w:szCs w:val="16"/>
          </w:rPr>
          <w:t>4</w:t>
        </w:r>
        <w:r w:rsidRPr="000D7DDA">
          <w:rPr>
            <w:noProof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1701555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3E50732B" w14:textId="7EAF8DF0" w:rsidR="000D7DDA" w:rsidRPr="00EC0E4C" w:rsidRDefault="00EC0E4C" w:rsidP="000D7DDA">
        <w:pPr>
          <w:pStyle w:val="Footer"/>
          <w:pBdr>
            <w:top w:val="single" w:sz="4" w:space="6" w:color="002664"/>
          </w:pBdr>
          <w:jc w:val="right"/>
          <w:rPr>
            <w:rFonts w:cs="Arial"/>
            <w:color w:val="002664"/>
            <w:sz w:val="16"/>
            <w:szCs w:val="16"/>
          </w:rPr>
        </w:pPr>
        <w:r w:rsidRPr="00EC0E4C">
          <w:rPr>
            <w:rFonts w:cs="Arial"/>
            <w:color w:val="002664"/>
            <w:sz w:val="16"/>
            <w:szCs w:val="16"/>
          </w:rPr>
          <w:t>Department of Customer Service</w:t>
        </w:r>
      </w:p>
      <w:p w14:paraId="2A5C357A" w14:textId="03F75DBE" w:rsidR="000D7DDA" w:rsidRPr="00433500" w:rsidRDefault="000D7DDA" w:rsidP="000D7DDA">
        <w:pPr>
          <w:pStyle w:val="Footer"/>
          <w:spacing w:before="60"/>
          <w:jc w:val="right"/>
          <w:rPr>
            <w:rFonts w:cs="Arial"/>
            <w:color w:val="002664"/>
            <w:sz w:val="16"/>
            <w:szCs w:val="16"/>
          </w:rPr>
        </w:pPr>
        <w:r w:rsidRPr="00996031">
          <w:rPr>
            <w:rFonts w:cs="Arial"/>
            <w:b/>
            <w:color w:val="002664"/>
            <w:sz w:val="16"/>
            <w:szCs w:val="16"/>
          </w:rPr>
          <w:t>P:</w:t>
        </w:r>
        <w:r w:rsidR="00625115" w:rsidRPr="00996031">
          <w:rPr>
            <w:rFonts w:cs="Arial"/>
            <w:color w:val="002664"/>
            <w:sz w:val="16"/>
            <w:szCs w:val="16"/>
          </w:rPr>
          <w:t xml:space="preserve"> </w:t>
        </w:r>
        <w:r w:rsidRPr="00996031">
          <w:rPr>
            <w:rFonts w:cs="Arial"/>
            <w:color w:val="002664"/>
            <w:sz w:val="16"/>
            <w:szCs w:val="16"/>
          </w:rPr>
          <w:t xml:space="preserve">1800 679 289 </w:t>
        </w:r>
        <w:r w:rsidRPr="00996031">
          <w:rPr>
            <w:rFonts w:cs="Arial"/>
            <w:b/>
            <w:color w:val="002664"/>
            <w:sz w:val="16"/>
            <w:szCs w:val="16"/>
          </w:rPr>
          <w:t xml:space="preserve">E: </w:t>
        </w:r>
        <w:r>
          <w:rPr>
            <w:rFonts w:cs="Arial"/>
            <w:color w:val="002664"/>
            <w:sz w:val="16"/>
            <w:szCs w:val="16"/>
          </w:rPr>
          <w:t>nswbuy@</w:t>
        </w:r>
        <w:r w:rsidR="00C83C06">
          <w:rPr>
            <w:rFonts w:cs="Arial"/>
            <w:color w:val="002664"/>
            <w:sz w:val="16"/>
            <w:szCs w:val="16"/>
          </w:rPr>
          <w:t>treasury</w:t>
        </w:r>
        <w:r w:rsidRPr="00635568">
          <w:rPr>
            <w:rFonts w:cs="Arial"/>
            <w:color w:val="002664"/>
            <w:sz w:val="16"/>
            <w:szCs w:val="16"/>
          </w:rPr>
          <w:t>.nsw.gov.au</w:t>
        </w:r>
        <w:r>
          <w:rPr>
            <w:rFonts w:cs="Arial"/>
            <w:b/>
            <w:color w:val="002664"/>
            <w:sz w:val="16"/>
            <w:szCs w:val="16"/>
          </w:rPr>
          <w:t xml:space="preserve"> | </w:t>
        </w:r>
        <w:r>
          <w:rPr>
            <w:rFonts w:cs="Arial"/>
            <w:color w:val="002664"/>
            <w:sz w:val="16"/>
            <w:szCs w:val="16"/>
          </w:rPr>
          <w:t>www.</w:t>
        </w:r>
        <w:r w:rsidR="00C80524">
          <w:rPr>
            <w:rFonts w:cs="Arial"/>
            <w:color w:val="002664"/>
            <w:sz w:val="16"/>
            <w:szCs w:val="16"/>
          </w:rPr>
          <w:t>buy</w:t>
        </w:r>
        <w:r>
          <w:rPr>
            <w:rFonts w:cs="Arial"/>
            <w:color w:val="002664"/>
            <w:sz w:val="16"/>
            <w:szCs w:val="16"/>
          </w:rPr>
          <w:t>.nsw.gov</w:t>
        </w:r>
        <w:r w:rsidRPr="00433500">
          <w:rPr>
            <w:rFonts w:cs="Arial"/>
            <w:color w:val="002664"/>
            <w:sz w:val="16"/>
            <w:szCs w:val="16"/>
          </w:rPr>
          <w:t>.au</w:t>
        </w:r>
      </w:p>
      <w:p w14:paraId="5C095FA8" w14:textId="6ECB8789" w:rsidR="000D7DDA" w:rsidRPr="000D7DDA" w:rsidRDefault="000D7DDA" w:rsidP="000D7DDA">
        <w:pPr>
          <w:pStyle w:val="Footer"/>
          <w:jc w:val="right"/>
          <w:rPr>
            <w:sz w:val="16"/>
            <w:szCs w:val="16"/>
          </w:rPr>
        </w:pPr>
        <w:r w:rsidRPr="000D7DDA">
          <w:rPr>
            <w:sz w:val="16"/>
            <w:szCs w:val="16"/>
          </w:rPr>
          <w:fldChar w:fldCharType="begin"/>
        </w:r>
        <w:r w:rsidRPr="000D7DDA">
          <w:rPr>
            <w:sz w:val="16"/>
            <w:szCs w:val="16"/>
          </w:rPr>
          <w:instrText xml:space="preserve"> PAGE   \* MERGEFORMAT </w:instrText>
        </w:r>
        <w:r w:rsidRPr="000D7DDA">
          <w:rPr>
            <w:sz w:val="16"/>
            <w:szCs w:val="16"/>
          </w:rPr>
          <w:fldChar w:fldCharType="separate"/>
        </w:r>
        <w:r w:rsidR="00772874">
          <w:rPr>
            <w:noProof/>
            <w:sz w:val="16"/>
            <w:szCs w:val="16"/>
          </w:rPr>
          <w:t>1</w:t>
        </w:r>
        <w:r w:rsidRPr="000D7DDA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07AB5" w14:textId="77777777" w:rsidR="005D7C1C" w:rsidRDefault="005D7C1C">
      <w:r>
        <w:separator/>
      </w:r>
    </w:p>
  </w:footnote>
  <w:footnote w:type="continuationSeparator" w:id="0">
    <w:p w14:paraId="4C4F2CD7" w14:textId="77777777" w:rsidR="005D7C1C" w:rsidRDefault="005D7C1C">
      <w:r>
        <w:continuationSeparator/>
      </w:r>
    </w:p>
  </w:footnote>
  <w:footnote w:id="1">
    <w:p w14:paraId="0EE4ACE8" w14:textId="77777777" w:rsidR="00E876DE" w:rsidRDefault="00E876DE" w:rsidP="00E876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29E8">
        <w:t>https://tenders.nsw.gov.au/</w:t>
      </w:r>
    </w:p>
  </w:footnote>
  <w:footnote w:id="2">
    <w:p w14:paraId="3733BFE4" w14:textId="77777777" w:rsidR="00E876DE" w:rsidRDefault="00E876DE" w:rsidP="00E876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29E8">
        <w:t>https://tenders.nsw.gov.au/</w:t>
      </w:r>
    </w:p>
  </w:footnote>
  <w:footnote w:id="3">
    <w:p w14:paraId="2074A75A" w14:textId="45BA1138" w:rsidR="00691960" w:rsidRDefault="0069196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91960">
        <w:t>mailto:nswbuy@</w:t>
      </w:r>
      <w:r w:rsidR="00521890">
        <w:t>treasury</w:t>
      </w:r>
      <w:r w:rsidRPr="00691960">
        <w:t>.nsw.gov.au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69CC6" w14:textId="77777777" w:rsidR="00101C74" w:rsidRPr="004D5C73" w:rsidRDefault="004D5C73">
    <w:pPr>
      <w:pStyle w:val="Header"/>
      <w:rPr>
        <w:rStyle w:val="Style1Char"/>
      </w:rPr>
    </w:pPr>
    <w:r>
      <w:rPr>
        <w:rStyle w:val="Style1Char"/>
      </w:rPr>
      <w:t>Co</w:t>
    </w:r>
    <w:r w:rsidR="003B7185" w:rsidRPr="004D5C73">
      <w:rPr>
        <w:rStyle w:val="Style1Char"/>
      </w:rPr>
      <w:t>ntract Award Disclosures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D317C" w14:textId="1C85B42B" w:rsidR="00101C74" w:rsidRDefault="004D5C73">
    <w:pPr>
      <w:pStyle w:val="Header"/>
    </w:pPr>
    <w:r w:rsidRPr="009C32C3">
      <w:rPr>
        <w:rFonts w:cs="Arial"/>
        <w:b/>
        <w:iCs/>
        <w:noProof/>
        <w:color w:val="003399"/>
        <w:sz w:val="18"/>
        <w:szCs w:val="18"/>
        <w:lang w:eastAsia="en-AU"/>
      </w:rPr>
      <w:drawing>
        <wp:anchor distT="0" distB="0" distL="114300" distR="114300" simplePos="0" relativeHeight="251681792" behindDoc="1" locked="0" layoutInCell="1" allowOverlap="1" wp14:anchorId="6617716F" wp14:editId="2C67AF3A">
          <wp:simplePos x="0" y="0"/>
          <wp:positionH relativeFrom="page">
            <wp:posOffset>2026285</wp:posOffset>
          </wp:positionH>
          <wp:positionV relativeFrom="page">
            <wp:posOffset>405955</wp:posOffset>
          </wp:positionV>
          <wp:extent cx="4931410" cy="571500"/>
          <wp:effectExtent l="0" t="0" r="2540" b="0"/>
          <wp:wrapNone/>
          <wp:docPr id="10" name="Picture 10" descr="Decorative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NSW Gover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141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702">
      <w:rPr>
        <w:rStyle w:val="Style1Char"/>
      </w:rPr>
      <w:t xml:space="preserve">NSW </w:t>
    </w:r>
    <w:r w:rsidR="006E29E8">
      <w:rPr>
        <w:rStyle w:val="Style1Char"/>
      </w:rPr>
      <w:t>e</w:t>
    </w:r>
    <w:r w:rsidR="00737AF7">
      <w:rPr>
        <w:rStyle w:val="Style1Char"/>
      </w:rPr>
      <w:t>Tendering</w:t>
    </w:r>
    <w:r w:rsidR="006E29E8">
      <w:rPr>
        <w:rStyle w:val="Style1Char"/>
      </w:rPr>
      <w:t xml:space="preserve"> – </w:t>
    </w:r>
    <w:r w:rsidR="00297702">
      <w:rPr>
        <w:rStyle w:val="Style1Char"/>
      </w:rPr>
      <w:t xml:space="preserve">Modifying </w:t>
    </w:r>
    <w:r w:rsidR="00105F18">
      <w:rPr>
        <w:rStyle w:val="Style1Char"/>
      </w:rPr>
      <w:t>A</w:t>
    </w:r>
    <w:r w:rsidR="00F22216">
      <w:rPr>
        <w:rStyle w:val="Style1Char"/>
      </w:rPr>
      <w:t>pplications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EB7EF" w14:textId="5CD00E50" w:rsidR="00D8095F" w:rsidRPr="00764D40" w:rsidRDefault="00772874" w:rsidP="00764D40">
    <w:pPr>
      <w:spacing w:after="240" w:line="360" w:lineRule="exact"/>
      <w:jc w:val="right"/>
      <w:rPr>
        <w:rFonts w:cs="Arial"/>
        <w:b/>
        <w:color w:val="153389"/>
        <w:sz w:val="32"/>
        <w:szCs w:val="32"/>
      </w:rPr>
    </w:pPr>
    <w:r w:rsidRPr="005B578A">
      <w:rPr>
        <w:rFonts w:cs="Arial"/>
        <w:noProof/>
        <w:color w:val="153389"/>
        <w:sz w:val="32"/>
        <w:szCs w:val="32"/>
        <w:lang w:eastAsia="en-AU"/>
      </w:rPr>
      <w:drawing>
        <wp:anchor distT="0" distB="0" distL="114300" distR="114300" simplePos="0" relativeHeight="251683840" behindDoc="0" locked="0" layoutInCell="1" allowOverlap="1" wp14:anchorId="0C08860B" wp14:editId="4BBD4872">
          <wp:simplePos x="0" y="0"/>
          <wp:positionH relativeFrom="margin">
            <wp:align>left</wp:align>
          </wp:positionH>
          <wp:positionV relativeFrom="paragraph">
            <wp:posOffset>-421640</wp:posOffset>
          </wp:positionV>
          <wp:extent cx="962025" cy="1065530"/>
          <wp:effectExtent l="0" t="0" r="952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gm2\Desktop\Procurement_NSW_Gov_2 colour_RGB_Low 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06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095F" w:rsidRPr="00B07674">
      <w:rPr>
        <w:rFonts w:cs="Arial"/>
        <w:noProof/>
        <w:color w:val="153389"/>
        <w:sz w:val="32"/>
        <w:szCs w:val="32"/>
      </w:rPr>
      <w:t>Quick</w:t>
    </w:r>
    <w:r>
      <w:rPr>
        <w:rFonts w:cs="Arial"/>
        <w:noProof/>
        <w:color w:val="153389"/>
        <w:sz w:val="32"/>
        <w:szCs w:val="32"/>
      </w:rPr>
      <w:t xml:space="preserve"> </w:t>
    </w:r>
    <w:r w:rsidR="00D8095F" w:rsidRPr="00B07674">
      <w:rPr>
        <w:rFonts w:cs="Arial"/>
        <w:noProof/>
        <w:color w:val="153389"/>
        <w:sz w:val="32"/>
        <w:szCs w:val="32"/>
      </w:rPr>
      <w:t>Guid</w:t>
    </w:r>
    <w:r w:rsidR="00764D40">
      <w:rPr>
        <w:rFonts w:cs="Arial"/>
        <w:noProof/>
        <w:color w:val="153389"/>
        <w:sz w:val="32"/>
        <w:szCs w:val="32"/>
      </w:rPr>
      <w:t>e</w:t>
    </w:r>
  </w:p>
  <w:p w14:paraId="701761A3" w14:textId="77777777" w:rsidR="00764D40" w:rsidRDefault="00764D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05B52"/>
    <w:multiLevelType w:val="hybridMultilevel"/>
    <w:tmpl w:val="456003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B8D"/>
    <w:multiLevelType w:val="hybridMultilevel"/>
    <w:tmpl w:val="2E96A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45CF4"/>
    <w:multiLevelType w:val="hybridMultilevel"/>
    <w:tmpl w:val="7400B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37589"/>
    <w:multiLevelType w:val="hybridMultilevel"/>
    <w:tmpl w:val="C03A2B02"/>
    <w:lvl w:ilvl="0" w:tplc="35AA44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22C16"/>
    <w:multiLevelType w:val="hybridMultilevel"/>
    <w:tmpl w:val="08A287D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B28F7"/>
    <w:multiLevelType w:val="hybridMultilevel"/>
    <w:tmpl w:val="7FEADA1C"/>
    <w:lvl w:ilvl="0" w:tplc="A264706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032F3"/>
    <w:multiLevelType w:val="hybridMultilevel"/>
    <w:tmpl w:val="7DA825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25670"/>
    <w:multiLevelType w:val="hybridMultilevel"/>
    <w:tmpl w:val="A4BE94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90F30"/>
    <w:multiLevelType w:val="hybridMultilevel"/>
    <w:tmpl w:val="CC92A8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E06BEE"/>
    <w:multiLevelType w:val="hybridMultilevel"/>
    <w:tmpl w:val="9DC643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14E15"/>
    <w:multiLevelType w:val="hybridMultilevel"/>
    <w:tmpl w:val="92043B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109F2"/>
    <w:multiLevelType w:val="hybridMultilevel"/>
    <w:tmpl w:val="5C50D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A744E"/>
    <w:multiLevelType w:val="hybridMultilevel"/>
    <w:tmpl w:val="B86ECF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2174D416"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0027A"/>
    <w:multiLevelType w:val="hybridMultilevel"/>
    <w:tmpl w:val="81669A9A"/>
    <w:lvl w:ilvl="0" w:tplc="35509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2959DC"/>
    <w:multiLevelType w:val="hybridMultilevel"/>
    <w:tmpl w:val="B86ECF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2174D416"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121EB"/>
    <w:multiLevelType w:val="hybridMultilevel"/>
    <w:tmpl w:val="EE281C8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E6D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27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8C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8C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00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E6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E4B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EC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68A036F"/>
    <w:multiLevelType w:val="hybridMultilevel"/>
    <w:tmpl w:val="C338B4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502F7"/>
    <w:multiLevelType w:val="hybridMultilevel"/>
    <w:tmpl w:val="E85CB32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895D79"/>
    <w:multiLevelType w:val="hybridMultilevel"/>
    <w:tmpl w:val="50FEA8BA"/>
    <w:lvl w:ilvl="0" w:tplc="7E9C99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3223F"/>
    <w:multiLevelType w:val="hybridMultilevel"/>
    <w:tmpl w:val="52D0762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E6D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27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8C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8C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00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E6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E4B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EC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FF523F5"/>
    <w:multiLevelType w:val="hybridMultilevel"/>
    <w:tmpl w:val="76CCD32A"/>
    <w:lvl w:ilvl="0" w:tplc="35509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157D5"/>
    <w:multiLevelType w:val="hybridMultilevel"/>
    <w:tmpl w:val="863638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24138"/>
    <w:multiLevelType w:val="hybridMultilevel"/>
    <w:tmpl w:val="7DA825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87DB8"/>
    <w:multiLevelType w:val="hybridMultilevel"/>
    <w:tmpl w:val="D73E1DCA"/>
    <w:lvl w:ilvl="0" w:tplc="2BC0B4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907ED"/>
    <w:multiLevelType w:val="hybridMultilevel"/>
    <w:tmpl w:val="E20688B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E6DD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271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8C3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78C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00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E6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E4B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EC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ADC3BE6"/>
    <w:multiLevelType w:val="hybridMultilevel"/>
    <w:tmpl w:val="E19828B2"/>
    <w:lvl w:ilvl="0" w:tplc="35509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B3642"/>
    <w:multiLevelType w:val="hybridMultilevel"/>
    <w:tmpl w:val="9A6466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93881"/>
    <w:multiLevelType w:val="hybridMultilevel"/>
    <w:tmpl w:val="F760AB7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954E0"/>
    <w:multiLevelType w:val="hybridMultilevel"/>
    <w:tmpl w:val="C6B0D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F946FA"/>
    <w:multiLevelType w:val="hybridMultilevel"/>
    <w:tmpl w:val="5E2E9B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12"/>
  </w:num>
  <w:num w:numId="5">
    <w:abstractNumId w:val="22"/>
  </w:num>
  <w:num w:numId="6">
    <w:abstractNumId w:val="6"/>
  </w:num>
  <w:num w:numId="7">
    <w:abstractNumId w:val="7"/>
  </w:num>
  <w:num w:numId="8">
    <w:abstractNumId w:val="19"/>
  </w:num>
  <w:num w:numId="9">
    <w:abstractNumId w:val="15"/>
  </w:num>
  <w:num w:numId="10">
    <w:abstractNumId w:val="24"/>
  </w:num>
  <w:num w:numId="11">
    <w:abstractNumId w:val="23"/>
  </w:num>
  <w:num w:numId="12">
    <w:abstractNumId w:val="25"/>
  </w:num>
  <w:num w:numId="13">
    <w:abstractNumId w:val="29"/>
  </w:num>
  <w:num w:numId="14">
    <w:abstractNumId w:val="1"/>
  </w:num>
  <w:num w:numId="15">
    <w:abstractNumId w:val="9"/>
  </w:num>
  <w:num w:numId="16">
    <w:abstractNumId w:val="11"/>
  </w:num>
  <w:num w:numId="17">
    <w:abstractNumId w:val="27"/>
  </w:num>
  <w:num w:numId="18">
    <w:abstractNumId w:val="17"/>
  </w:num>
  <w:num w:numId="19">
    <w:abstractNumId w:val="20"/>
  </w:num>
  <w:num w:numId="20">
    <w:abstractNumId w:val="13"/>
  </w:num>
  <w:num w:numId="21">
    <w:abstractNumId w:val="16"/>
  </w:num>
  <w:num w:numId="22">
    <w:abstractNumId w:val="21"/>
  </w:num>
  <w:num w:numId="23">
    <w:abstractNumId w:val="0"/>
  </w:num>
  <w:num w:numId="24">
    <w:abstractNumId w:val="4"/>
  </w:num>
  <w:num w:numId="25">
    <w:abstractNumId w:val="28"/>
  </w:num>
  <w:num w:numId="26">
    <w:abstractNumId w:val="26"/>
  </w:num>
  <w:num w:numId="27">
    <w:abstractNumId w:val="3"/>
  </w:num>
  <w:num w:numId="28">
    <w:abstractNumId w:val="5"/>
  </w:num>
  <w:num w:numId="29">
    <w:abstractNumId w:val="18"/>
  </w:num>
  <w:num w:numId="3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4F2"/>
    <w:rsid w:val="000008E7"/>
    <w:rsid w:val="00006648"/>
    <w:rsid w:val="00013D9E"/>
    <w:rsid w:val="0002026F"/>
    <w:rsid w:val="00020340"/>
    <w:rsid w:val="00022CD6"/>
    <w:rsid w:val="00022FCE"/>
    <w:rsid w:val="000239E2"/>
    <w:rsid w:val="0003094A"/>
    <w:rsid w:val="0003332A"/>
    <w:rsid w:val="0004657F"/>
    <w:rsid w:val="000524DB"/>
    <w:rsid w:val="000624FE"/>
    <w:rsid w:val="00063EDE"/>
    <w:rsid w:val="00064D8B"/>
    <w:rsid w:val="000720C7"/>
    <w:rsid w:val="0007419C"/>
    <w:rsid w:val="000741DB"/>
    <w:rsid w:val="000752D8"/>
    <w:rsid w:val="00075F78"/>
    <w:rsid w:val="00080194"/>
    <w:rsid w:val="00080BFB"/>
    <w:rsid w:val="00083C20"/>
    <w:rsid w:val="0009146F"/>
    <w:rsid w:val="00091E7B"/>
    <w:rsid w:val="00092513"/>
    <w:rsid w:val="000949DD"/>
    <w:rsid w:val="00095346"/>
    <w:rsid w:val="000A1DFF"/>
    <w:rsid w:val="000A67EA"/>
    <w:rsid w:val="000B1511"/>
    <w:rsid w:val="000B158E"/>
    <w:rsid w:val="000B31A4"/>
    <w:rsid w:val="000C066E"/>
    <w:rsid w:val="000C1484"/>
    <w:rsid w:val="000C6F10"/>
    <w:rsid w:val="000D7DDA"/>
    <w:rsid w:val="000E307B"/>
    <w:rsid w:val="000E357A"/>
    <w:rsid w:val="000F219E"/>
    <w:rsid w:val="000F6273"/>
    <w:rsid w:val="00101C74"/>
    <w:rsid w:val="0010262C"/>
    <w:rsid w:val="00105F18"/>
    <w:rsid w:val="00110428"/>
    <w:rsid w:val="001125B7"/>
    <w:rsid w:val="0011314E"/>
    <w:rsid w:val="00122A64"/>
    <w:rsid w:val="00125244"/>
    <w:rsid w:val="001256AA"/>
    <w:rsid w:val="001256F5"/>
    <w:rsid w:val="00130AF2"/>
    <w:rsid w:val="00134CD4"/>
    <w:rsid w:val="00134F26"/>
    <w:rsid w:val="00135534"/>
    <w:rsid w:val="0013605C"/>
    <w:rsid w:val="00136BDC"/>
    <w:rsid w:val="00141427"/>
    <w:rsid w:val="00144910"/>
    <w:rsid w:val="00147418"/>
    <w:rsid w:val="0014784C"/>
    <w:rsid w:val="00150810"/>
    <w:rsid w:val="00153D69"/>
    <w:rsid w:val="001546C6"/>
    <w:rsid w:val="00156CE2"/>
    <w:rsid w:val="00157E24"/>
    <w:rsid w:val="00162B74"/>
    <w:rsid w:val="001676A6"/>
    <w:rsid w:val="001708AC"/>
    <w:rsid w:val="00174888"/>
    <w:rsid w:val="001774E8"/>
    <w:rsid w:val="0018335D"/>
    <w:rsid w:val="00184F30"/>
    <w:rsid w:val="00187D0A"/>
    <w:rsid w:val="001954FE"/>
    <w:rsid w:val="00196B8D"/>
    <w:rsid w:val="001A4FE0"/>
    <w:rsid w:val="001A5F70"/>
    <w:rsid w:val="001B7A6E"/>
    <w:rsid w:val="001C5EAF"/>
    <w:rsid w:val="001D168A"/>
    <w:rsid w:val="001E7232"/>
    <w:rsid w:val="001F230A"/>
    <w:rsid w:val="001F3FF1"/>
    <w:rsid w:val="001F3FFB"/>
    <w:rsid w:val="001F733E"/>
    <w:rsid w:val="00200221"/>
    <w:rsid w:val="002034F7"/>
    <w:rsid w:val="00207CB3"/>
    <w:rsid w:val="00210365"/>
    <w:rsid w:val="0021753E"/>
    <w:rsid w:val="002204AD"/>
    <w:rsid w:val="0022139F"/>
    <w:rsid w:val="00226703"/>
    <w:rsid w:val="0023264F"/>
    <w:rsid w:val="00233C62"/>
    <w:rsid w:val="00240A1E"/>
    <w:rsid w:val="00240E21"/>
    <w:rsid w:val="00247490"/>
    <w:rsid w:val="00247771"/>
    <w:rsid w:val="00253709"/>
    <w:rsid w:val="00257561"/>
    <w:rsid w:val="002606CF"/>
    <w:rsid w:val="00266865"/>
    <w:rsid w:val="002669C0"/>
    <w:rsid w:val="00271E56"/>
    <w:rsid w:val="0028547A"/>
    <w:rsid w:val="00285F12"/>
    <w:rsid w:val="00286BB7"/>
    <w:rsid w:val="00291C66"/>
    <w:rsid w:val="00292859"/>
    <w:rsid w:val="00292F5D"/>
    <w:rsid w:val="00294602"/>
    <w:rsid w:val="00297702"/>
    <w:rsid w:val="002A1805"/>
    <w:rsid w:val="002A7644"/>
    <w:rsid w:val="002B69EA"/>
    <w:rsid w:val="002C6880"/>
    <w:rsid w:val="002C69B1"/>
    <w:rsid w:val="002D401B"/>
    <w:rsid w:val="002E3C53"/>
    <w:rsid w:val="002E5099"/>
    <w:rsid w:val="002E7245"/>
    <w:rsid w:val="00300D75"/>
    <w:rsid w:val="00302807"/>
    <w:rsid w:val="00315698"/>
    <w:rsid w:val="00316FE7"/>
    <w:rsid w:val="003174AC"/>
    <w:rsid w:val="00321E99"/>
    <w:rsid w:val="003235D6"/>
    <w:rsid w:val="003252DA"/>
    <w:rsid w:val="003319A6"/>
    <w:rsid w:val="003377E2"/>
    <w:rsid w:val="0034116C"/>
    <w:rsid w:val="0034261F"/>
    <w:rsid w:val="00355FEA"/>
    <w:rsid w:val="00360A48"/>
    <w:rsid w:val="003634C5"/>
    <w:rsid w:val="0037376E"/>
    <w:rsid w:val="00380132"/>
    <w:rsid w:val="003813C7"/>
    <w:rsid w:val="00381ADC"/>
    <w:rsid w:val="003855AC"/>
    <w:rsid w:val="00385B3B"/>
    <w:rsid w:val="00386188"/>
    <w:rsid w:val="003862BA"/>
    <w:rsid w:val="00393368"/>
    <w:rsid w:val="003971FF"/>
    <w:rsid w:val="003A6FCD"/>
    <w:rsid w:val="003A7310"/>
    <w:rsid w:val="003B133B"/>
    <w:rsid w:val="003B3B67"/>
    <w:rsid w:val="003B7185"/>
    <w:rsid w:val="003B7932"/>
    <w:rsid w:val="003C1535"/>
    <w:rsid w:val="003C447A"/>
    <w:rsid w:val="003C4973"/>
    <w:rsid w:val="003C5360"/>
    <w:rsid w:val="003C5A44"/>
    <w:rsid w:val="003D2971"/>
    <w:rsid w:val="003D47AC"/>
    <w:rsid w:val="003E2644"/>
    <w:rsid w:val="003E47E9"/>
    <w:rsid w:val="003F2115"/>
    <w:rsid w:val="003F2F8C"/>
    <w:rsid w:val="00420CE8"/>
    <w:rsid w:val="00421C39"/>
    <w:rsid w:val="004238DA"/>
    <w:rsid w:val="00424B28"/>
    <w:rsid w:val="004259F0"/>
    <w:rsid w:val="00425AB1"/>
    <w:rsid w:val="004263A0"/>
    <w:rsid w:val="004273E9"/>
    <w:rsid w:val="00433500"/>
    <w:rsid w:val="00440D09"/>
    <w:rsid w:val="00441072"/>
    <w:rsid w:val="00441E3B"/>
    <w:rsid w:val="00442EAE"/>
    <w:rsid w:val="004523F7"/>
    <w:rsid w:val="00453134"/>
    <w:rsid w:val="004625BC"/>
    <w:rsid w:val="00470E77"/>
    <w:rsid w:val="0048564A"/>
    <w:rsid w:val="0049112C"/>
    <w:rsid w:val="00491B20"/>
    <w:rsid w:val="0049285C"/>
    <w:rsid w:val="0049371E"/>
    <w:rsid w:val="00497757"/>
    <w:rsid w:val="004A226D"/>
    <w:rsid w:val="004B0CF7"/>
    <w:rsid w:val="004B34C3"/>
    <w:rsid w:val="004B3515"/>
    <w:rsid w:val="004B4694"/>
    <w:rsid w:val="004B51D3"/>
    <w:rsid w:val="004C58E1"/>
    <w:rsid w:val="004D1F71"/>
    <w:rsid w:val="004D3E9A"/>
    <w:rsid w:val="004D4BA9"/>
    <w:rsid w:val="004D5C73"/>
    <w:rsid w:val="004E1AC1"/>
    <w:rsid w:val="004E338A"/>
    <w:rsid w:val="004E4C9F"/>
    <w:rsid w:val="004F07BB"/>
    <w:rsid w:val="00502AAF"/>
    <w:rsid w:val="005051C3"/>
    <w:rsid w:val="00505544"/>
    <w:rsid w:val="00510B6E"/>
    <w:rsid w:val="00510CC5"/>
    <w:rsid w:val="005141A0"/>
    <w:rsid w:val="00521890"/>
    <w:rsid w:val="00521A69"/>
    <w:rsid w:val="00521AEA"/>
    <w:rsid w:val="00524306"/>
    <w:rsid w:val="00524425"/>
    <w:rsid w:val="0053681F"/>
    <w:rsid w:val="00546CA7"/>
    <w:rsid w:val="00550815"/>
    <w:rsid w:val="0055121C"/>
    <w:rsid w:val="00556036"/>
    <w:rsid w:val="00560FBA"/>
    <w:rsid w:val="0057698C"/>
    <w:rsid w:val="00587D9B"/>
    <w:rsid w:val="005946A4"/>
    <w:rsid w:val="00595DDF"/>
    <w:rsid w:val="005A0A70"/>
    <w:rsid w:val="005A19B9"/>
    <w:rsid w:val="005A50CB"/>
    <w:rsid w:val="005A67F9"/>
    <w:rsid w:val="005A6916"/>
    <w:rsid w:val="005A6A0E"/>
    <w:rsid w:val="005A7019"/>
    <w:rsid w:val="005B666B"/>
    <w:rsid w:val="005C2FE7"/>
    <w:rsid w:val="005C74DE"/>
    <w:rsid w:val="005C7579"/>
    <w:rsid w:val="005D7C1C"/>
    <w:rsid w:val="005E0B4D"/>
    <w:rsid w:val="005E2983"/>
    <w:rsid w:val="005E30F5"/>
    <w:rsid w:val="005E6D9A"/>
    <w:rsid w:val="005F4DC4"/>
    <w:rsid w:val="005F5709"/>
    <w:rsid w:val="005F77E5"/>
    <w:rsid w:val="006052F7"/>
    <w:rsid w:val="006102D1"/>
    <w:rsid w:val="00617E04"/>
    <w:rsid w:val="00625115"/>
    <w:rsid w:val="006259F1"/>
    <w:rsid w:val="00626F04"/>
    <w:rsid w:val="00635B30"/>
    <w:rsid w:val="006364D2"/>
    <w:rsid w:val="00643964"/>
    <w:rsid w:val="00650A77"/>
    <w:rsid w:val="00650F3B"/>
    <w:rsid w:val="0065104A"/>
    <w:rsid w:val="00653235"/>
    <w:rsid w:val="00657107"/>
    <w:rsid w:val="006621EF"/>
    <w:rsid w:val="00662A0F"/>
    <w:rsid w:val="0066571C"/>
    <w:rsid w:val="00672577"/>
    <w:rsid w:val="006725A2"/>
    <w:rsid w:val="00674285"/>
    <w:rsid w:val="00677AF4"/>
    <w:rsid w:val="00680ADC"/>
    <w:rsid w:val="00681278"/>
    <w:rsid w:val="006819EB"/>
    <w:rsid w:val="00681A5C"/>
    <w:rsid w:val="00682E9B"/>
    <w:rsid w:val="00684D4A"/>
    <w:rsid w:val="006852CA"/>
    <w:rsid w:val="0068548C"/>
    <w:rsid w:val="0068624D"/>
    <w:rsid w:val="00691960"/>
    <w:rsid w:val="00696478"/>
    <w:rsid w:val="006A3115"/>
    <w:rsid w:val="006B392F"/>
    <w:rsid w:val="006B4164"/>
    <w:rsid w:val="006B508A"/>
    <w:rsid w:val="006C0115"/>
    <w:rsid w:val="006C2057"/>
    <w:rsid w:val="006D4960"/>
    <w:rsid w:val="006D5451"/>
    <w:rsid w:val="006D6DAD"/>
    <w:rsid w:val="006D7CD8"/>
    <w:rsid w:val="006E29E8"/>
    <w:rsid w:val="006E3967"/>
    <w:rsid w:val="006E4084"/>
    <w:rsid w:val="006E7D4C"/>
    <w:rsid w:val="006F3DA0"/>
    <w:rsid w:val="006F4235"/>
    <w:rsid w:val="0071477F"/>
    <w:rsid w:val="0071512F"/>
    <w:rsid w:val="00715BB8"/>
    <w:rsid w:val="0072226D"/>
    <w:rsid w:val="0072425B"/>
    <w:rsid w:val="007311A0"/>
    <w:rsid w:val="007342BF"/>
    <w:rsid w:val="00737AF7"/>
    <w:rsid w:val="00763591"/>
    <w:rsid w:val="00764D40"/>
    <w:rsid w:val="00766648"/>
    <w:rsid w:val="00772663"/>
    <w:rsid w:val="00772874"/>
    <w:rsid w:val="0077662B"/>
    <w:rsid w:val="00780B65"/>
    <w:rsid w:val="007844CC"/>
    <w:rsid w:val="00785DBC"/>
    <w:rsid w:val="00792A34"/>
    <w:rsid w:val="00792CA0"/>
    <w:rsid w:val="00795112"/>
    <w:rsid w:val="00796D8A"/>
    <w:rsid w:val="007A46DF"/>
    <w:rsid w:val="007B191C"/>
    <w:rsid w:val="007C23FC"/>
    <w:rsid w:val="007C2E22"/>
    <w:rsid w:val="007C4DBE"/>
    <w:rsid w:val="007D3188"/>
    <w:rsid w:val="007D3372"/>
    <w:rsid w:val="007D622A"/>
    <w:rsid w:val="007E6412"/>
    <w:rsid w:val="007F2EE0"/>
    <w:rsid w:val="007F43CA"/>
    <w:rsid w:val="007F5EE4"/>
    <w:rsid w:val="007F676A"/>
    <w:rsid w:val="00800A1B"/>
    <w:rsid w:val="00804A3F"/>
    <w:rsid w:val="008057F9"/>
    <w:rsid w:val="00806529"/>
    <w:rsid w:val="00807AE8"/>
    <w:rsid w:val="008128D8"/>
    <w:rsid w:val="00815A71"/>
    <w:rsid w:val="00821EFC"/>
    <w:rsid w:val="00822883"/>
    <w:rsid w:val="00825C6D"/>
    <w:rsid w:val="008441A0"/>
    <w:rsid w:val="00852160"/>
    <w:rsid w:val="00854787"/>
    <w:rsid w:val="00856A11"/>
    <w:rsid w:val="008628B1"/>
    <w:rsid w:val="008718C9"/>
    <w:rsid w:val="00877CAC"/>
    <w:rsid w:val="0088170C"/>
    <w:rsid w:val="00881A5A"/>
    <w:rsid w:val="00884A65"/>
    <w:rsid w:val="00885D5E"/>
    <w:rsid w:val="00891EA5"/>
    <w:rsid w:val="00894AA7"/>
    <w:rsid w:val="008950A1"/>
    <w:rsid w:val="0089606B"/>
    <w:rsid w:val="008A3BA6"/>
    <w:rsid w:val="008C4BFB"/>
    <w:rsid w:val="008C5257"/>
    <w:rsid w:val="008D0511"/>
    <w:rsid w:val="008E05F7"/>
    <w:rsid w:val="008E49CB"/>
    <w:rsid w:val="008E4FE2"/>
    <w:rsid w:val="008F00A8"/>
    <w:rsid w:val="008F58A7"/>
    <w:rsid w:val="008F68FF"/>
    <w:rsid w:val="0090406D"/>
    <w:rsid w:val="0090496E"/>
    <w:rsid w:val="0090721C"/>
    <w:rsid w:val="00914DB3"/>
    <w:rsid w:val="0091546A"/>
    <w:rsid w:val="00925196"/>
    <w:rsid w:val="00931E1A"/>
    <w:rsid w:val="009369A2"/>
    <w:rsid w:val="00936E55"/>
    <w:rsid w:val="00943FFC"/>
    <w:rsid w:val="00950443"/>
    <w:rsid w:val="0095151D"/>
    <w:rsid w:val="00956C38"/>
    <w:rsid w:val="00956FBC"/>
    <w:rsid w:val="0096059F"/>
    <w:rsid w:val="0096548D"/>
    <w:rsid w:val="00973D56"/>
    <w:rsid w:val="0097470B"/>
    <w:rsid w:val="00976D8B"/>
    <w:rsid w:val="009827E4"/>
    <w:rsid w:val="00991948"/>
    <w:rsid w:val="00992035"/>
    <w:rsid w:val="00996031"/>
    <w:rsid w:val="009A030F"/>
    <w:rsid w:val="009A2C6B"/>
    <w:rsid w:val="009A3F6F"/>
    <w:rsid w:val="009A4A51"/>
    <w:rsid w:val="009A4A79"/>
    <w:rsid w:val="009B0766"/>
    <w:rsid w:val="009B25D1"/>
    <w:rsid w:val="009B5ED0"/>
    <w:rsid w:val="009C1BAF"/>
    <w:rsid w:val="009C20B4"/>
    <w:rsid w:val="009C2121"/>
    <w:rsid w:val="009C3047"/>
    <w:rsid w:val="009C32C3"/>
    <w:rsid w:val="009C4A66"/>
    <w:rsid w:val="009C586D"/>
    <w:rsid w:val="009C5E5F"/>
    <w:rsid w:val="009C682B"/>
    <w:rsid w:val="009D00B3"/>
    <w:rsid w:val="009D3EF2"/>
    <w:rsid w:val="009D550D"/>
    <w:rsid w:val="009E0570"/>
    <w:rsid w:val="009E1635"/>
    <w:rsid w:val="009E51A5"/>
    <w:rsid w:val="009F1257"/>
    <w:rsid w:val="009F1981"/>
    <w:rsid w:val="009F4EEB"/>
    <w:rsid w:val="009F6061"/>
    <w:rsid w:val="009F6517"/>
    <w:rsid w:val="00A11129"/>
    <w:rsid w:val="00A20EA2"/>
    <w:rsid w:val="00A22F97"/>
    <w:rsid w:val="00A23934"/>
    <w:rsid w:val="00A256CB"/>
    <w:rsid w:val="00A31B21"/>
    <w:rsid w:val="00A322B5"/>
    <w:rsid w:val="00A37661"/>
    <w:rsid w:val="00A416E3"/>
    <w:rsid w:val="00A41F28"/>
    <w:rsid w:val="00A45D70"/>
    <w:rsid w:val="00A52837"/>
    <w:rsid w:val="00A60A4E"/>
    <w:rsid w:val="00A60E62"/>
    <w:rsid w:val="00A623BA"/>
    <w:rsid w:val="00A642F7"/>
    <w:rsid w:val="00A65416"/>
    <w:rsid w:val="00A72ACA"/>
    <w:rsid w:val="00A74C67"/>
    <w:rsid w:val="00A76020"/>
    <w:rsid w:val="00A7705F"/>
    <w:rsid w:val="00A83E17"/>
    <w:rsid w:val="00A83E7F"/>
    <w:rsid w:val="00A84760"/>
    <w:rsid w:val="00A84DEA"/>
    <w:rsid w:val="00A85106"/>
    <w:rsid w:val="00A95325"/>
    <w:rsid w:val="00AA02DE"/>
    <w:rsid w:val="00AA4279"/>
    <w:rsid w:val="00AA5DB9"/>
    <w:rsid w:val="00AB0411"/>
    <w:rsid w:val="00AB1AFE"/>
    <w:rsid w:val="00AB34D7"/>
    <w:rsid w:val="00AB34EC"/>
    <w:rsid w:val="00AB533B"/>
    <w:rsid w:val="00AB54AE"/>
    <w:rsid w:val="00AB5E5D"/>
    <w:rsid w:val="00AB76B0"/>
    <w:rsid w:val="00AC16B7"/>
    <w:rsid w:val="00AC72B2"/>
    <w:rsid w:val="00AD4144"/>
    <w:rsid w:val="00AD5601"/>
    <w:rsid w:val="00AE17ED"/>
    <w:rsid w:val="00AE2B24"/>
    <w:rsid w:val="00AE6A03"/>
    <w:rsid w:val="00B07674"/>
    <w:rsid w:val="00B14402"/>
    <w:rsid w:val="00B14937"/>
    <w:rsid w:val="00B25700"/>
    <w:rsid w:val="00B26308"/>
    <w:rsid w:val="00B27492"/>
    <w:rsid w:val="00B310B4"/>
    <w:rsid w:val="00B32BEE"/>
    <w:rsid w:val="00B45C42"/>
    <w:rsid w:val="00B4634E"/>
    <w:rsid w:val="00B472C9"/>
    <w:rsid w:val="00B503CC"/>
    <w:rsid w:val="00B63E40"/>
    <w:rsid w:val="00B666A6"/>
    <w:rsid w:val="00B7123D"/>
    <w:rsid w:val="00B71529"/>
    <w:rsid w:val="00B756BC"/>
    <w:rsid w:val="00B76B49"/>
    <w:rsid w:val="00B815A5"/>
    <w:rsid w:val="00B817E9"/>
    <w:rsid w:val="00B84C38"/>
    <w:rsid w:val="00B90C37"/>
    <w:rsid w:val="00B939F3"/>
    <w:rsid w:val="00B9687D"/>
    <w:rsid w:val="00BA1458"/>
    <w:rsid w:val="00BA5AE3"/>
    <w:rsid w:val="00BA6E66"/>
    <w:rsid w:val="00BA73A5"/>
    <w:rsid w:val="00BC322F"/>
    <w:rsid w:val="00BC68E3"/>
    <w:rsid w:val="00BD26AF"/>
    <w:rsid w:val="00BD7470"/>
    <w:rsid w:val="00BE2199"/>
    <w:rsid w:val="00BE22F9"/>
    <w:rsid w:val="00BE41AB"/>
    <w:rsid w:val="00BE44F4"/>
    <w:rsid w:val="00BE5FE8"/>
    <w:rsid w:val="00BE6267"/>
    <w:rsid w:val="00BF1849"/>
    <w:rsid w:val="00BF3826"/>
    <w:rsid w:val="00C02CB1"/>
    <w:rsid w:val="00C04092"/>
    <w:rsid w:val="00C04798"/>
    <w:rsid w:val="00C072E9"/>
    <w:rsid w:val="00C10807"/>
    <w:rsid w:val="00C15755"/>
    <w:rsid w:val="00C1728B"/>
    <w:rsid w:val="00C202E2"/>
    <w:rsid w:val="00C21E65"/>
    <w:rsid w:val="00C22742"/>
    <w:rsid w:val="00C24FF2"/>
    <w:rsid w:val="00C2717D"/>
    <w:rsid w:val="00C30410"/>
    <w:rsid w:val="00C35CB0"/>
    <w:rsid w:val="00C36834"/>
    <w:rsid w:val="00C37475"/>
    <w:rsid w:val="00C42A5C"/>
    <w:rsid w:val="00C43CE6"/>
    <w:rsid w:val="00C535FF"/>
    <w:rsid w:val="00C55CCE"/>
    <w:rsid w:val="00C5644C"/>
    <w:rsid w:val="00C60EBD"/>
    <w:rsid w:val="00C7342B"/>
    <w:rsid w:val="00C77C03"/>
    <w:rsid w:val="00C80524"/>
    <w:rsid w:val="00C83C06"/>
    <w:rsid w:val="00C84D76"/>
    <w:rsid w:val="00CA0ADA"/>
    <w:rsid w:val="00CA2D26"/>
    <w:rsid w:val="00CA484F"/>
    <w:rsid w:val="00CA55B5"/>
    <w:rsid w:val="00CA76D3"/>
    <w:rsid w:val="00CA7D43"/>
    <w:rsid w:val="00CD0636"/>
    <w:rsid w:val="00CD4570"/>
    <w:rsid w:val="00CD4E85"/>
    <w:rsid w:val="00CD7563"/>
    <w:rsid w:val="00CE0132"/>
    <w:rsid w:val="00CE19A8"/>
    <w:rsid w:val="00CE1FD5"/>
    <w:rsid w:val="00CE646C"/>
    <w:rsid w:val="00CE6F33"/>
    <w:rsid w:val="00CF1D9C"/>
    <w:rsid w:val="00CF236E"/>
    <w:rsid w:val="00CF2C30"/>
    <w:rsid w:val="00CF37F8"/>
    <w:rsid w:val="00CF587D"/>
    <w:rsid w:val="00D0226C"/>
    <w:rsid w:val="00D0498B"/>
    <w:rsid w:val="00D04AA5"/>
    <w:rsid w:val="00D061BB"/>
    <w:rsid w:val="00D07BFE"/>
    <w:rsid w:val="00D12B37"/>
    <w:rsid w:val="00D152C7"/>
    <w:rsid w:val="00D16A5F"/>
    <w:rsid w:val="00D16ECE"/>
    <w:rsid w:val="00D310D3"/>
    <w:rsid w:val="00D356D7"/>
    <w:rsid w:val="00D36079"/>
    <w:rsid w:val="00D36BCF"/>
    <w:rsid w:val="00D370DC"/>
    <w:rsid w:val="00D419F4"/>
    <w:rsid w:val="00D42CC9"/>
    <w:rsid w:val="00D43057"/>
    <w:rsid w:val="00D5492B"/>
    <w:rsid w:val="00D62723"/>
    <w:rsid w:val="00D65AAA"/>
    <w:rsid w:val="00D705B0"/>
    <w:rsid w:val="00D71467"/>
    <w:rsid w:val="00D7755F"/>
    <w:rsid w:val="00D8021C"/>
    <w:rsid w:val="00D8076B"/>
    <w:rsid w:val="00D8095F"/>
    <w:rsid w:val="00D82B08"/>
    <w:rsid w:val="00D91CB2"/>
    <w:rsid w:val="00D94DA3"/>
    <w:rsid w:val="00D96682"/>
    <w:rsid w:val="00DA3C87"/>
    <w:rsid w:val="00DB1BB1"/>
    <w:rsid w:val="00DB335F"/>
    <w:rsid w:val="00DB753B"/>
    <w:rsid w:val="00DC53CB"/>
    <w:rsid w:val="00DC67CA"/>
    <w:rsid w:val="00DD5044"/>
    <w:rsid w:val="00DE0AC7"/>
    <w:rsid w:val="00DE338D"/>
    <w:rsid w:val="00DE4244"/>
    <w:rsid w:val="00DE6912"/>
    <w:rsid w:val="00DE6DD3"/>
    <w:rsid w:val="00DF4C51"/>
    <w:rsid w:val="00E068D5"/>
    <w:rsid w:val="00E16451"/>
    <w:rsid w:val="00E2278E"/>
    <w:rsid w:val="00E31276"/>
    <w:rsid w:val="00E33B88"/>
    <w:rsid w:val="00E41F95"/>
    <w:rsid w:val="00E5174B"/>
    <w:rsid w:val="00E53831"/>
    <w:rsid w:val="00E5686E"/>
    <w:rsid w:val="00E57E5A"/>
    <w:rsid w:val="00E60AAD"/>
    <w:rsid w:val="00E614F2"/>
    <w:rsid w:val="00E62254"/>
    <w:rsid w:val="00E653F4"/>
    <w:rsid w:val="00E705D7"/>
    <w:rsid w:val="00E73C8A"/>
    <w:rsid w:val="00E76340"/>
    <w:rsid w:val="00E80A8B"/>
    <w:rsid w:val="00E876DE"/>
    <w:rsid w:val="00E90C84"/>
    <w:rsid w:val="00E9109B"/>
    <w:rsid w:val="00E9448F"/>
    <w:rsid w:val="00EA2F39"/>
    <w:rsid w:val="00EA618F"/>
    <w:rsid w:val="00EB03A4"/>
    <w:rsid w:val="00EB31FF"/>
    <w:rsid w:val="00EB6287"/>
    <w:rsid w:val="00EC0E4C"/>
    <w:rsid w:val="00EC27D9"/>
    <w:rsid w:val="00EC54A5"/>
    <w:rsid w:val="00EC597E"/>
    <w:rsid w:val="00EC68FC"/>
    <w:rsid w:val="00ED176A"/>
    <w:rsid w:val="00ED343C"/>
    <w:rsid w:val="00ED3505"/>
    <w:rsid w:val="00ED37AE"/>
    <w:rsid w:val="00EE0788"/>
    <w:rsid w:val="00EE2C52"/>
    <w:rsid w:val="00EF10BD"/>
    <w:rsid w:val="00EF1107"/>
    <w:rsid w:val="00EF33CE"/>
    <w:rsid w:val="00F02085"/>
    <w:rsid w:val="00F12565"/>
    <w:rsid w:val="00F149E4"/>
    <w:rsid w:val="00F178C2"/>
    <w:rsid w:val="00F22216"/>
    <w:rsid w:val="00F243F9"/>
    <w:rsid w:val="00F24596"/>
    <w:rsid w:val="00F24A20"/>
    <w:rsid w:val="00F31496"/>
    <w:rsid w:val="00F41439"/>
    <w:rsid w:val="00F41A64"/>
    <w:rsid w:val="00F438F8"/>
    <w:rsid w:val="00F44325"/>
    <w:rsid w:val="00F50281"/>
    <w:rsid w:val="00F50488"/>
    <w:rsid w:val="00F622D5"/>
    <w:rsid w:val="00F737E3"/>
    <w:rsid w:val="00F81AB2"/>
    <w:rsid w:val="00F87BB4"/>
    <w:rsid w:val="00F923A4"/>
    <w:rsid w:val="00F94272"/>
    <w:rsid w:val="00FA1448"/>
    <w:rsid w:val="00FA1DC2"/>
    <w:rsid w:val="00FA342F"/>
    <w:rsid w:val="00FA49C2"/>
    <w:rsid w:val="00FB094A"/>
    <w:rsid w:val="00FB52BA"/>
    <w:rsid w:val="00FB7479"/>
    <w:rsid w:val="00FC0AD1"/>
    <w:rsid w:val="00FC1667"/>
    <w:rsid w:val="00FC16EB"/>
    <w:rsid w:val="00FC1BC8"/>
    <w:rsid w:val="00FC4397"/>
    <w:rsid w:val="00FD25E5"/>
    <w:rsid w:val="00FD348E"/>
    <w:rsid w:val="00FE1930"/>
    <w:rsid w:val="00FE1E8E"/>
    <w:rsid w:val="00FF04FD"/>
    <w:rsid w:val="00FF33E9"/>
    <w:rsid w:val="00FF47D2"/>
    <w:rsid w:val="00FF618F"/>
    <w:rsid w:val="0FD375AE"/>
    <w:rsid w:val="3F493A95"/>
    <w:rsid w:val="65E2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4:docId w14:val="15BB89D9"/>
  <w15:chartTrackingRefBased/>
  <w15:docId w15:val="{FD50B3F4-4319-4B0A-B503-FF384EB3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F2EE0"/>
    <w:rPr>
      <w:rFonts w:ascii="Arial" w:hAnsi="Arial"/>
      <w:color w:val="000000" w:themeColor="text1"/>
      <w:sz w:val="24"/>
      <w:szCs w:val="24"/>
      <w:lang w:eastAsia="en-US"/>
    </w:rPr>
  </w:style>
  <w:style w:type="paragraph" w:styleId="Heading1">
    <w:name w:val="heading 1"/>
    <w:basedOn w:val="Header"/>
    <w:next w:val="Normal"/>
    <w:link w:val="Heading1Char"/>
    <w:qFormat/>
    <w:rsid w:val="00EF10BD"/>
    <w:pPr>
      <w:keepNext/>
      <w:outlineLvl w:val="0"/>
    </w:pPr>
    <w:rPr>
      <w:b/>
      <w:bCs/>
      <w:color w:val="003399"/>
      <w:sz w:val="48"/>
    </w:rPr>
  </w:style>
  <w:style w:type="paragraph" w:styleId="Heading2">
    <w:name w:val="heading 2"/>
    <w:basedOn w:val="Normal"/>
    <w:next w:val="Normal"/>
    <w:link w:val="Heading2Char"/>
    <w:qFormat/>
    <w:rsid w:val="00EF10BD"/>
    <w:pPr>
      <w:keepNext/>
      <w:outlineLvl w:val="1"/>
    </w:pPr>
    <w:rPr>
      <w:b/>
      <w:bCs/>
      <w:color w:val="003399"/>
      <w:sz w:val="32"/>
      <w:szCs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D74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qFormat/>
    <w:rsid w:val="00D061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D061B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949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949D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949DD"/>
  </w:style>
  <w:style w:type="character" w:styleId="Hyperlink">
    <w:name w:val="Hyperlink"/>
    <w:rsid w:val="00996031"/>
    <w:rPr>
      <w:color w:val="0000FF"/>
      <w:u w:val="single"/>
    </w:rPr>
  </w:style>
  <w:style w:type="paragraph" w:customStyle="1" w:styleId="TableText">
    <w:name w:val="Table Text"/>
    <w:basedOn w:val="Normal"/>
    <w:rsid w:val="00D061BB"/>
    <w:pPr>
      <w:tabs>
        <w:tab w:val="left" w:pos="567"/>
        <w:tab w:val="left" w:pos="1140"/>
        <w:tab w:val="left" w:pos="1710"/>
        <w:tab w:val="left" w:pos="2280"/>
        <w:tab w:val="left" w:pos="2850"/>
        <w:tab w:val="left" w:pos="3420"/>
        <w:tab w:val="left" w:pos="3990"/>
        <w:tab w:val="left" w:pos="4560"/>
        <w:tab w:val="left" w:pos="5130"/>
        <w:tab w:val="left" w:pos="5700"/>
        <w:tab w:val="left" w:pos="6270"/>
        <w:tab w:val="left" w:pos="6840"/>
        <w:tab w:val="left" w:pos="7410"/>
        <w:tab w:val="left" w:pos="7980"/>
        <w:tab w:val="left" w:pos="8550"/>
        <w:tab w:val="left" w:pos="9120"/>
        <w:tab w:val="left" w:pos="9690"/>
        <w:tab w:val="left" w:pos="10260"/>
      </w:tabs>
    </w:pPr>
    <w:rPr>
      <w:sz w:val="22"/>
      <w:szCs w:val="22"/>
      <w:lang w:val="en-US"/>
    </w:rPr>
  </w:style>
  <w:style w:type="table" w:styleId="TableGrid">
    <w:name w:val="Table Grid"/>
    <w:basedOn w:val="TableNormal"/>
    <w:rsid w:val="00B63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3">
    <w:name w:val="Table Classic 3"/>
    <w:basedOn w:val="TableNormal"/>
    <w:rsid w:val="00B63E4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B63E4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D356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0E357A"/>
    <w:pPr>
      <w:ind w:left="720"/>
    </w:pPr>
  </w:style>
  <w:style w:type="paragraph" w:customStyle="1" w:styleId="Style1">
    <w:name w:val="Style1"/>
    <w:basedOn w:val="Heading1"/>
    <w:link w:val="Style1Char"/>
    <w:qFormat/>
    <w:rsid w:val="00FC4397"/>
    <w:rPr>
      <w:sz w:val="24"/>
    </w:rPr>
  </w:style>
  <w:style w:type="character" w:customStyle="1" w:styleId="HeaderChar">
    <w:name w:val="Header Char"/>
    <w:link w:val="Header"/>
    <w:rsid w:val="009C32C3"/>
    <w:rPr>
      <w:sz w:val="24"/>
      <w:szCs w:val="24"/>
      <w:lang w:eastAsia="en-US"/>
    </w:rPr>
  </w:style>
  <w:style w:type="character" w:customStyle="1" w:styleId="Heading1Char">
    <w:name w:val="Heading 1 Char"/>
    <w:link w:val="Heading1"/>
    <w:rsid w:val="00EF10BD"/>
    <w:rPr>
      <w:rFonts w:ascii="Arial" w:hAnsi="Arial"/>
      <w:b/>
      <w:bCs/>
      <w:color w:val="003399"/>
      <w:sz w:val="48"/>
      <w:szCs w:val="24"/>
      <w:lang w:eastAsia="en-US"/>
    </w:rPr>
  </w:style>
  <w:style w:type="character" w:customStyle="1" w:styleId="Style1Char">
    <w:name w:val="Style1 Char"/>
    <w:link w:val="Style1"/>
    <w:rsid w:val="00FC4397"/>
    <w:rPr>
      <w:rFonts w:ascii="Arial" w:hAnsi="Arial"/>
      <w:b/>
      <w:bCs/>
      <w:color w:val="003399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6919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91960"/>
    <w:rPr>
      <w:rFonts w:ascii="Arial" w:hAnsi="Arial"/>
      <w:color w:val="000000" w:themeColor="text1"/>
      <w:lang w:eastAsia="en-US"/>
    </w:rPr>
  </w:style>
  <w:style w:type="character" w:styleId="FootnoteReference">
    <w:name w:val="footnote reference"/>
    <w:basedOn w:val="DefaultParagraphFont"/>
    <w:rsid w:val="00691960"/>
    <w:rPr>
      <w:vertAlign w:val="superscript"/>
    </w:rPr>
  </w:style>
  <w:style w:type="character" w:styleId="Emphasis">
    <w:name w:val="Emphasis"/>
    <w:basedOn w:val="DefaultParagraphFont"/>
    <w:qFormat/>
    <w:rsid w:val="00772663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BD747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BD7470"/>
    <w:rPr>
      <w:color w:val="954F72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D7DDA"/>
    <w:rPr>
      <w:rFonts w:ascii="Arial" w:hAnsi="Arial"/>
      <w:color w:val="000000" w:themeColor="text1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17E04"/>
    <w:pPr>
      <w:spacing w:before="100" w:beforeAutospacing="1" w:after="100" w:afterAutospacing="1"/>
    </w:pPr>
    <w:rPr>
      <w:rFonts w:ascii="Times New Roman" w:hAnsi="Times New Roman"/>
      <w:color w:val="auto"/>
      <w:lang w:eastAsia="en-AU"/>
    </w:rPr>
  </w:style>
  <w:style w:type="character" w:styleId="Strong">
    <w:name w:val="Strong"/>
    <w:basedOn w:val="DefaultParagraphFont"/>
    <w:uiPriority w:val="22"/>
    <w:qFormat/>
    <w:rsid w:val="002A7644"/>
    <w:rPr>
      <w:b/>
      <w:bCs/>
    </w:rPr>
  </w:style>
  <w:style w:type="character" w:styleId="CommentReference">
    <w:name w:val="annotation reference"/>
    <w:basedOn w:val="DefaultParagraphFont"/>
    <w:rsid w:val="006052F7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2F7"/>
    <w:rPr>
      <w:rFonts w:ascii="Arial" w:hAnsi="Arial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05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052F7"/>
    <w:rPr>
      <w:rFonts w:ascii="Arial" w:hAnsi="Arial"/>
      <w:b/>
      <w:bCs/>
      <w:color w:val="000000" w:themeColor="text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3605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E876DE"/>
    <w:rPr>
      <w:rFonts w:ascii="Arial" w:hAnsi="Arial"/>
      <w:b/>
      <w:bCs/>
      <w:color w:val="003399"/>
      <w:sz w:val="3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0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tenders.nsw.gov.au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advertising@customerservice.nsw.gov.au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nders.nsw.gov.au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mailto:nswbuy@treasury.nsw.gov.au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B09A04086854CB1BD5E28CBBBC7A9" ma:contentTypeVersion="4" ma:contentTypeDescription="Create a new document." ma:contentTypeScope="" ma:versionID="c74e2f8c526a53aa626adc14ac422243">
  <xsd:schema xmlns:xsd="http://www.w3.org/2001/XMLSchema" xmlns:xs="http://www.w3.org/2001/XMLSchema" xmlns:p="http://schemas.microsoft.com/office/2006/metadata/properties" xmlns:ns2="7abeb3ad-4d9d-4b11-8561-8be4d49fe0ad" targetNamespace="http://schemas.microsoft.com/office/2006/metadata/properties" ma:root="true" ma:fieldsID="119b2163e97b22ec8344cfe1d95e7eee" ns2:_="">
    <xsd:import namespace="7abeb3ad-4d9d-4b11-8561-8be4d49fe0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eb3ad-4d9d-4b11-8561-8be4d49fe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FA0BB-5949-48F7-9830-F34D8BEAB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C46644-6BFE-46E2-8710-F2F59FCC3417}"/>
</file>

<file path=customXml/itemProps3.xml><?xml version="1.0" encoding="utf-8"?>
<ds:datastoreItem xmlns:ds="http://schemas.openxmlformats.org/officeDocument/2006/customXml" ds:itemID="{DF3DF62D-FBCA-4C87-9563-7AF442EDAA0A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B3EA074E-3668-4E6B-BCDA-CB1F46929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NSW eQuote - Modifying prequalification scheme applications</vt:lpstr>
    </vt:vector>
  </TitlesOfParts>
  <Company>Unknown Organization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eQuote - Modifying prequalification scheme applications</dc:title>
  <dc:subject/>
  <dc:creator>melinda.dagg@finance.nsw.gov.au</dc:creator>
  <cp:keywords/>
  <dc:description/>
  <cp:lastModifiedBy>Kew Boonyong</cp:lastModifiedBy>
  <cp:revision>4</cp:revision>
  <cp:lastPrinted>2012-08-13T23:57:00Z</cp:lastPrinted>
  <dcterms:created xsi:type="dcterms:W3CDTF">2020-05-13T05:39:00Z</dcterms:created>
  <dcterms:modified xsi:type="dcterms:W3CDTF">2020-05-13T05:43:00Z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0x010100323B09A04086854CB1BD5E28CBBBC7A9</vt:lpwstr>
  </property>
</Properties>
</file>